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0F36E5" w:rsidRDefault="000F36E5">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0F36E5" w:rsidRDefault="000F36E5">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0F36E5" w:rsidRPr="00662AB4" w:rsidRDefault="000F36E5">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0F36E5" w:rsidRPr="00662AB4" w:rsidRDefault="000F36E5">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581167EE" w14:textId="77777777" w:rsidR="006B4E8D" w:rsidRDefault="00812C1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758343" w:history="1">
            <w:r w:rsidR="006B4E8D" w:rsidRPr="00BF272A">
              <w:rPr>
                <w:rStyle w:val="Hyperlink"/>
                <w:rFonts w:ascii="Sylfaen" w:hAnsi="Sylfaen" w:cs="Sylfaen"/>
                <w:noProof/>
              </w:rPr>
              <w:t>აბრევიატურა</w:t>
            </w:r>
            <w:r w:rsidR="006B4E8D">
              <w:rPr>
                <w:noProof/>
                <w:webHidden/>
              </w:rPr>
              <w:tab/>
            </w:r>
            <w:r w:rsidR="006B4E8D">
              <w:rPr>
                <w:noProof/>
                <w:webHidden/>
              </w:rPr>
              <w:fldChar w:fldCharType="begin"/>
            </w:r>
            <w:r w:rsidR="006B4E8D">
              <w:rPr>
                <w:noProof/>
                <w:webHidden/>
              </w:rPr>
              <w:instrText xml:space="preserve"> PAGEREF _Toc1758343 \h </w:instrText>
            </w:r>
            <w:r w:rsidR="006B4E8D">
              <w:rPr>
                <w:noProof/>
                <w:webHidden/>
              </w:rPr>
            </w:r>
            <w:r w:rsidR="006B4E8D">
              <w:rPr>
                <w:noProof/>
                <w:webHidden/>
              </w:rPr>
              <w:fldChar w:fldCharType="separate"/>
            </w:r>
            <w:r w:rsidR="004772F7">
              <w:rPr>
                <w:noProof/>
                <w:webHidden/>
              </w:rPr>
              <w:t>2</w:t>
            </w:r>
            <w:r w:rsidR="006B4E8D">
              <w:rPr>
                <w:noProof/>
                <w:webHidden/>
              </w:rPr>
              <w:fldChar w:fldCharType="end"/>
            </w:r>
          </w:hyperlink>
        </w:p>
        <w:p w14:paraId="2ECD0B40" w14:textId="77777777" w:rsidR="006B4E8D" w:rsidRDefault="000F36E5">
          <w:pPr>
            <w:pStyle w:val="TOC1"/>
            <w:tabs>
              <w:tab w:val="right" w:leader="dot" w:pos="9350"/>
            </w:tabs>
            <w:rPr>
              <w:rFonts w:eastAsiaTheme="minorEastAsia"/>
              <w:noProof/>
            </w:rPr>
          </w:pPr>
          <w:hyperlink w:anchor="_Toc1758344" w:history="1">
            <w:r w:rsidR="006B4E8D" w:rsidRPr="00BF272A">
              <w:rPr>
                <w:rStyle w:val="Hyperlink"/>
                <w:rFonts w:ascii="Sylfaen" w:hAnsi="Sylfaen" w:cs="Sylfaen"/>
                <w:noProof/>
                <w:lang w:val="ka-GE"/>
              </w:rPr>
              <w:t>მოკლე</w:t>
            </w:r>
            <w:r w:rsidR="006B4E8D" w:rsidRPr="00BF272A">
              <w:rPr>
                <w:rStyle w:val="Hyperlink"/>
                <w:noProof/>
                <w:lang w:val="ka-GE"/>
              </w:rPr>
              <w:t xml:space="preserve"> </w:t>
            </w:r>
            <w:r w:rsidR="006B4E8D" w:rsidRPr="00BF272A">
              <w:rPr>
                <w:rStyle w:val="Hyperlink"/>
                <w:rFonts w:ascii="Sylfaen" w:hAnsi="Sylfaen" w:cs="Sylfaen"/>
                <w:noProof/>
                <w:lang w:val="ka-GE"/>
              </w:rPr>
              <w:t>შეჯამება</w:t>
            </w:r>
            <w:r w:rsidR="006B4E8D">
              <w:rPr>
                <w:noProof/>
                <w:webHidden/>
              </w:rPr>
              <w:tab/>
            </w:r>
            <w:r w:rsidR="006B4E8D">
              <w:rPr>
                <w:noProof/>
                <w:webHidden/>
              </w:rPr>
              <w:fldChar w:fldCharType="begin"/>
            </w:r>
            <w:r w:rsidR="006B4E8D">
              <w:rPr>
                <w:noProof/>
                <w:webHidden/>
              </w:rPr>
              <w:instrText xml:space="preserve"> PAGEREF _Toc1758344 \h </w:instrText>
            </w:r>
            <w:r w:rsidR="006B4E8D">
              <w:rPr>
                <w:noProof/>
                <w:webHidden/>
              </w:rPr>
            </w:r>
            <w:r w:rsidR="006B4E8D">
              <w:rPr>
                <w:noProof/>
                <w:webHidden/>
              </w:rPr>
              <w:fldChar w:fldCharType="separate"/>
            </w:r>
            <w:r w:rsidR="004772F7">
              <w:rPr>
                <w:noProof/>
                <w:webHidden/>
              </w:rPr>
              <w:t>3</w:t>
            </w:r>
            <w:r w:rsidR="006B4E8D">
              <w:rPr>
                <w:noProof/>
                <w:webHidden/>
              </w:rPr>
              <w:fldChar w:fldCharType="end"/>
            </w:r>
          </w:hyperlink>
        </w:p>
        <w:p w14:paraId="0B355E69" w14:textId="77777777" w:rsidR="006B4E8D" w:rsidRDefault="000F36E5">
          <w:pPr>
            <w:pStyle w:val="TOC1"/>
            <w:tabs>
              <w:tab w:val="right" w:leader="dot" w:pos="9350"/>
            </w:tabs>
            <w:rPr>
              <w:rFonts w:eastAsiaTheme="minorEastAsia"/>
              <w:noProof/>
            </w:rPr>
          </w:pPr>
          <w:hyperlink w:anchor="_Toc1758345" w:history="1">
            <w:r w:rsidR="006B4E8D" w:rsidRPr="00BF272A">
              <w:rPr>
                <w:rStyle w:val="Hyperlink"/>
                <w:rFonts w:ascii="Sylfaen" w:hAnsi="Sylfaen" w:cs="Sylfaen"/>
                <w:noProof/>
                <w:lang w:val="ka-GE"/>
              </w:rPr>
              <w:t>შესავალი</w:t>
            </w:r>
            <w:r w:rsidR="006B4E8D">
              <w:rPr>
                <w:noProof/>
                <w:webHidden/>
              </w:rPr>
              <w:tab/>
            </w:r>
            <w:r w:rsidR="006B4E8D">
              <w:rPr>
                <w:noProof/>
                <w:webHidden/>
              </w:rPr>
              <w:fldChar w:fldCharType="begin"/>
            </w:r>
            <w:r w:rsidR="006B4E8D">
              <w:rPr>
                <w:noProof/>
                <w:webHidden/>
              </w:rPr>
              <w:instrText xml:space="preserve"> PAGEREF _Toc1758345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1973928D" w14:textId="77777777" w:rsidR="006B4E8D" w:rsidRDefault="000F36E5">
          <w:pPr>
            <w:pStyle w:val="TOC2"/>
            <w:tabs>
              <w:tab w:val="right" w:leader="dot" w:pos="9350"/>
            </w:tabs>
            <w:rPr>
              <w:rFonts w:eastAsiaTheme="minorEastAsia"/>
              <w:noProof/>
            </w:rPr>
          </w:pPr>
          <w:hyperlink w:anchor="_Toc1758346"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მიზანი</w:t>
            </w:r>
            <w:r w:rsidR="006B4E8D">
              <w:rPr>
                <w:noProof/>
                <w:webHidden/>
              </w:rPr>
              <w:tab/>
            </w:r>
            <w:r w:rsidR="006B4E8D">
              <w:rPr>
                <w:noProof/>
                <w:webHidden/>
              </w:rPr>
              <w:fldChar w:fldCharType="begin"/>
            </w:r>
            <w:r w:rsidR="006B4E8D">
              <w:rPr>
                <w:noProof/>
                <w:webHidden/>
              </w:rPr>
              <w:instrText xml:space="preserve"> PAGEREF _Toc1758346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01C9EBBD" w14:textId="77777777" w:rsidR="006B4E8D" w:rsidRDefault="000F36E5">
          <w:pPr>
            <w:pStyle w:val="TOC2"/>
            <w:tabs>
              <w:tab w:val="right" w:leader="dot" w:pos="9350"/>
            </w:tabs>
            <w:rPr>
              <w:rFonts w:eastAsiaTheme="minorEastAsia"/>
              <w:noProof/>
            </w:rPr>
          </w:pPr>
          <w:hyperlink w:anchor="_Toc1758347"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მეთოდოლოგია</w:t>
            </w:r>
            <w:r w:rsidR="006B4E8D">
              <w:rPr>
                <w:noProof/>
                <w:webHidden/>
              </w:rPr>
              <w:tab/>
            </w:r>
            <w:r w:rsidR="006B4E8D">
              <w:rPr>
                <w:noProof/>
                <w:webHidden/>
              </w:rPr>
              <w:fldChar w:fldCharType="begin"/>
            </w:r>
            <w:r w:rsidR="006B4E8D">
              <w:rPr>
                <w:noProof/>
                <w:webHidden/>
              </w:rPr>
              <w:instrText xml:space="preserve"> PAGEREF _Toc1758347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3A657432" w14:textId="77777777" w:rsidR="006B4E8D" w:rsidRDefault="000F36E5">
          <w:pPr>
            <w:pStyle w:val="TOC2"/>
            <w:tabs>
              <w:tab w:val="right" w:leader="dot" w:pos="9350"/>
            </w:tabs>
            <w:rPr>
              <w:rFonts w:eastAsiaTheme="minorEastAsia"/>
              <w:noProof/>
            </w:rPr>
          </w:pPr>
          <w:hyperlink w:anchor="_Toc1758348" w:history="1">
            <w:r w:rsidR="006B4E8D" w:rsidRPr="00BF272A">
              <w:rPr>
                <w:rStyle w:val="Hyperlink"/>
                <w:rFonts w:ascii="Sylfaen" w:hAnsi="Sylfaen" w:cs="Sylfaen"/>
                <w:noProof/>
              </w:rPr>
              <w:t>მონაცემთა</w:t>
            </w:r>
            <w:r w:rsidR="006B4E8D" w:rsidRPr="00BF272A">
              <w:rPr>
                <w:rStyle w:val="Hyperlink"/>
                <w:noProof/>
              </w:rPr>
              <w:t xml:space="preserve"> </w:t>
            </w:r>
            <w:r w:rsidR="006B4E8D" w:rsidRPr="00BF272A">
              <w:rPr>
                <w:rStyle w:val="Hyperlink"/>
                <w:rFonts w:ascii="Sylfaen" w:hAnsi="Sylfaen" w:cs="Sylfaen"/>
                <w:noProof/>
              </w:rPr>
              <w:t>შეგროვება</w:t>
            </w:r>
            <w:r w:rsidR="006B4E8D" w:rsidRPr="00BF272A">
              <w:rPr>
                <w:rStyle w:val="Hyperlink"/>
                <w:noProof/>
              </w:rPr>
              <w:t xml:space="preserve"> </w:t>
            </w:r>
            <w:r w:rsidR="006B4E8D" w:rsidRPr="00BF272A">
              <w:rPr>
                <w:rStyle w:val="Hyperlink"/>
                <w:rFonts w:ascii="Sylfaen" w:hAnsi="Sylfaen" w:cs="Sylfaen"/>
                <w:noProof/>
              </w:rPr>
              <w:t>და</w:t>
            </w:r>
            <w:r w:rsidR="006B4E8D" w:rsidRPr="00BF272A">
              <w:rPr>
                <w:rStyle w:val="Hyperlink"/>
                <w:noProof/>
              </w:rPr>
              <w:t xml:space="preserve"> </w:t>
            </w:r>
            <w:r w:rsidR="006B4E8D" w:rsidRPr="00BF272A">
              <w:rPr>
                <w:rStyle w:val="Hyperlink"/>
                <w:rFonts w:ascii="Sylfaen" w:hAnsi="Sylfaen" w:cs="Sylfaen"/>
                <w:noProof/>
              </w:rPr>
              <w:t>ანალიზი</w:t>
            </w:r>
            <w:r w:rsidR="006B4E8D">
              <w:rPr>
                <w:noProof/>
                <w:webHidden/>
              </w:rPr>
              <w:tab/>
            </w:r>
            <w:r w:rsidR="006B4E8D">
              <w:rPr>
                <w:noProof/>
                <w:webHidden/>
              </w:rPr>
              <w:fldChar w:fldCharType="begin"/>
            </w:r>
            <w:r w:rsidR="006B4E8D">
              <w:rPr>
                <w:noProof/>
                <w:webHidden/>
              </w:rPr>
              <w:instrText xml:space="preserve"> PAGEREF _Toc1758348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61278765" w14:textId="77777777" w:rsidR="006B4E8D" w:rsidRDefault="000F36E5">
          <w:pPr>
            <w:pStyle w:val="TOC1"/>
            <w:tabs>
              <w:tab w:val="right" w:leader="dot" w:pos="9350"/>
            </w:tabs>
            <w:rPr>
              <w:rFonts w:eastAsiaTheme="minorEastAsia"/>
              <w:noProof/>
            </w:rPr>
          </w:pPr>
          <w:hyperlink w:anchor="_Toc1758349" w:history="1">
            <w:r w:rsidR="006B4E8D" w:rsidRPr="00BF272A">
              <w:rPr>
                <w:rStyle w:val="Hyperlink"/>
                <w:rFonts w:ascii="Sylfaen" w:hAnsi="Sylfaen" w:cs="Sylfaen"/>
                <w:noProof/>
                <w:lang w:val="ka-GE"/>
              </w:rPr>
              <w:t>ეფექტურობის შეფასების შედეგები</w:t>
            </w:r>
            <w:r w:rsidR="006B4E8D">
              <w:rPr>
                <w:noProof/>
                <w:webHidden/>
              </w:rPr>
              <w:tab/>
            </w:r>
            <w:r w:rsidR="006B4E8D">
              <w:rPr>
                <w:noProof/>
                <w:webHidden/>
              </w:rPr>
              <w:fldChar w:fldCharType="begin"/>
            </w:r>
            <w:r w:rsidR="006B4E8D">
              <w:rPr>
                <w:noProof/>
                <w:webHidden/>
              </w:rPr>
              <w:instrText xml:space="preserve"> PAGEREF _Toc1758349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4820761" w14:textId="77777777" w:rsidR="006B4E8D" w:rsidRDefault="000F36E5">
          <w:pPr>
            <w:pStyle w:val="TOC2"/>
            <w:tabs>
              <w:tab w:val="right" w:leader="dot" w:pos="9350"/>
            </w:tabs>
            <w:rPr>
              <w:rFonts w:eastAsiaTheme="minorEastAsia"/>
              <w:noProof/>
            </w:rPr>
          </w:pPr>
          <w:hyperlink w:anchor="_Toc1758350" w:history="1">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w:t>
            </w:r>
            <w:r w:rsidR="006B4E8D" w:rsidRPr="00BF272A">
              <w:rPr>
                <w:rStyle w:val="Hyperlink"/>
                <w:rFonts w:ascii="Sylfaen" w:hAnsi="Sylfaen" w:cs="Sylfaen"/>
                <w:noProof/>
                <w:lang w:val="ka-GE"/>
              </w:rPr>
              <w:t>შემუშავების</w:t>
            </w:r>
            <w:r w:rsidR="006B4E8D" w:rsidRPr="00BF272A">
              <w:rPr>
                <w:rStyle w:val="Hyperlink"/>
                <w:noProof/>
                <w:lang w:val="ka-GE"/>
              </w:rPr>
              <w:t xml:space="preserve"> </w:t>
            </w:r>
            <w:r w:rsidR="006B4E8D" w:rsidRPr="00BF272A">
              <w:rPr>
                <w:rStyle w:val="Hyperlink"/>
                <w:rFonts w:ascii="Sylfaen" w:hAnsi="Sylfaen" w:cs="Sylfaen"/>
                <w:noProof/>
                <w:lang w:val="ka-GE"/>
              </w:rPr>
              <w:t>საფუძველი</w:t>
            </w:r>
            <w:r w:rsidR="006B4E8D" w:rsidRPr="00BF272A">
              <w:rPr>
                <w:rStyle w:val="Hyperlink"/>
                <w:noProof/>
                <w:lang w:val="ka-GE"/>
              </w:rPr>
              <w:t xml:space="preserve"> </w:t>
            </w:r>
            <w:r w:rsidR="006B4E8D" w:rsidRPr="00BF272A">
              <w:rPr>
                <w:rStyle w:val="Hyperlink"/>
                <w:rFonts w:ascii="Sylfaen" w:hAnsi="Sylfaen" w:cs="Sylfaen"/>
                <w:noProof/>
                <w:lang w:val="ka-GE"/>
              </w:rPr>
              <w:t>და</w:t>
            </w:r>
            <w:r w:rsidR="006B4E8D" w:rsidRPr="00BF272A">
              <w:rPr>
                <w:rStyle w:val="Hyperlink"/>
                <w:noProof/>
                <w:lang w:val="ka-GE"/>
              </w:rPr>
              <w:t xml:space="preserve"> </w:t>
            </w:r>
            <w:r w:rsidR="006B4E8D" w:rsidRPr="00BF272A">
              <w:rPr>
                <w:rStyle w:val="Hyperlink"/>
                <w:rFonts w:ascii="Sylfaen" w:hAnsi="Sylfaen" w:cs="Sylfaen"/>
                <w:noProof/>
                <w:lang w:val="ka-GE"/>
              </w:rPr>
              <w:t>აქტუალობა</w:t>
            </w:r>
            <w:r w:rsidR="006B4E8D">
              <w:rPr>
                <w:noProof/>
                <w:webHidden/>
              </w:rPr>
              <w:tab/>
            </w:r>
            <w:r w:rsidR="006B4E8D">
              <w:rPr>
                <w:noProof/>
                <w:webHidden/>
              </w:rPr>
              <w:fldChar w:fldCharType="begin"/>
            </w:r>
            <w:r w:rsidR="006B4E8D">
              <w:rPr>
                <w:noProof/>
                <w:webHidden/>
              </w:rPr>
              <w:instrText xml:space="preserve"> PAGEREF _Toc1758350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B61FE56" w14:textId="77777777" w:rsidR="006B4E8D" w:rsidRDefault="000F36E5">
          <w:pPr>
            <w:pStyle w:val="TOC2"/>
            <w:tabs>
              <w:tab w:val="right" w:leader="dot" w:pos="9350"/>
            </w:tabs>
            <w:rPr>
              <w:rFonts w:eastAsiaTheme="minorEastAsia"/>
              <w:noProof/>
            </w:rPr>
          </w:pPr>
          <w:hyperlink w:anchor="_Toc1758351" w:history="1">
            <w:r w:rsidR="006B4E8D" w:rsidRPr="00BF272A">
              <w:rPr>
                <w:rStyle w:val="Hyperlink"/>
                <w:noProof/>
              </w:rPr>
              <w:t xml:space="preserve">2016-2017 </w:t>
            </w:r>
            <w:r w:rsidR="006B4E8D" w:rsidRPr="00BF272A">
              <w:rPr>
                <w:rStyle w:val="Hyperlink"/>
                <w:rFonts w:ascii="Sylfaen" w:hAnsi="Sylfaen" w:cs="Sylfaen"/>
                <w:noProof/>
              </w:rPr>
              <w:t>წლებში</w:t>
            </w:r>
            <w:r w:rsidR="006B4E8D" w:rsidRPr="00BF272A">
              <w:rPr>
                <w:rStyle w:val="Hyperlink"/>
                <w:noProof/>
              </w:rPr>
              <w:t xml:space="preserve"> </w:t>
            </w:r>
            <w:r w:rsidR="006B4E8D" w:rsidRPr="00BF272A">
              <w:rPr>
                <w:rStyle w:val="Hyperlink"/>
                <w:rFonts w:ascii="Sylfaen" w:hAnsi="Sylfaen" w:cs="Sylfaen"/>
                <w:noProof/>
              </w:rPr>
              <w:t>სტრატეგიული</w:t>
            </w:r>
            <w:r w:rsidR="006B4E8D" w:rsidRPr="00BF272A">
              <w:rPr>
                <w:rStyle w:val="Hyperlink"/>
                <w:noProof/>
              </w:rPr>
              <w:t xml:space="preserve"> </w:t>
            </w:r>
            <w:r w:rsidR="006B4E8D" w:rsidRPr="00BF272A">
              <w:rPr>
                <w:rStyle w:val="Hyperlink"/>
                <w:rFonts w:ascii="Sylfaen" w:hAnsi="Sylfaen" w:cs="Sylfaen"/>
                <w:noProof/>
              </w:rPr>
              <w:t>ამოცანებით</w:t>
            </w:r>
            <w:r w:rsidR="006B4E8D" w:rsidRPr="00BF272A">
              <w:rPr>
                <w:rStyle w:val="Hyperlink"/>
                <w:noProof/>
              </w:rPr>
              <w:t xml:space="preserve"> </w:t>
            </w:r>
            <w:r w:rsidR="006B4E8D" w:rsidRPr="00BF272A">
              <w:rPr>
                <w:rStyle w:val="Hyperlink"/>
                <w:rFonts w:ascii="Sylfaen" w:hAnsi="Sylfaen" w:cs="Sylfaen"/>
                <w:noProof/>
              </w:rPr>
              <w:t>განსაზღვრული</w:t>
            </w:r>
            <w:r w:rsidR="006B4E8D" w:rsidRPr="00BF272A">
              <w:rPr>
                <w:rStyle w:val="Hyperlink"/>
                <w:noProof/>
              </w:rPr>
              <w:t xml:space="preserve"> </w:t>
            </w:r>
            <w:r w:rsidR="006B4E8D" w:rsidRPr="00BF272A">
              <w:rPr>
                <w:rStyle w:val="Hyperlink"/>
                <w:rFonts w:ascii="Sylfaen" w:hAnsi="Sylfaen" w:cs="Sylfaen"/>
                <w:noProof/>
              </w:rPr>
              <w:t>ინტერვე</w:t>
            </w:r>
            <w:r w:rsidR="006B4E8D" w:rsidRPr="00BF272A">
              <w:rPr>
                <w:rStyle w:val="Hyperlink"/>
                <w:rFonts w:ascii="Sylfaen" w:hAnsi="Sylfaen" w:cs="Sylfaen"/>
                <w:noProof/>
                <w:lang w:val="ka-GE"/>
              </w:rPr>
              <w:t>ნ</w:t>
            </w:r>
            <w:r w:rsidR="006B4E8D" w:rsidRPr="00BF272A">
              <w:rPr>
                <w:rStyle w:val="Hyperlink"/>
                <w:rFonts w:ascii="Sylfaen" w:hAnsi="Sylfaen" w:cs="Sylfaen"/>
                <w:noProof/>
              </w:rPr>
              <w:t>ციების</w:t>
            </w:r>
            <w:r w:rsidR="006B4E8D" w:rsidRPr="00BF272A">
              <w:rPr>
                <w:rStyle w:val="Hyperlink"/>
                <w:noProof/>
              </w:rPr>
              <w:t xml:space="preserve"> </w:t>
            </w:r>
            <w:r w:rsidR="006B4E8D" w:rsidRPr="00BF272A">
              <w:rPr>
                <w:rStyle w:val="Hyperlink"/>
                <w:rFonts w:ascii="Sylfaen" w:hAnsi="Sylfaen" w:cs="Sylfaen"/>
                <w:noProof/>
              </w:rPr>
              <w:t>შესრულებ</w:t>
            </w:r>
            <w:r w:rsidR="006B4E8D" w:rsidRPr="00BF272A">
              <w:rPr>
                <w:rStyle w:val="Hyperlink"/>
                <w:rFonts w:ascii="Sylfaen" w:hAnsi="Sylfaen" w:cs="Sylfaen"/>
                <w:noProof/>
                <w:lang w:val="ka-GE"/>
              </w:rPr>
              <w:t>ა</w:t>
            </w:r>
            <w:r w:rsidR="006B4E8D">
              <w:rPr>
                <w:noProof/>
                <w:webHidden/>
              </w:rPr>
              <w:tab/>
            </w:r>
            <w:r w:rsidR="006B4E8D">
              <w:rPr>
                <w:noProof/>
                <w:webHidden/>
              </w:rPr>
              <w:fldChar w:fldCharType="begin"/>
            </w:r>
            <w:r w:rsidR="006B4E8D">
              <w:rPr>
                <w:noProof/>
                <w:webHidden/>
              </w:rPr>
              <w:instrText xml:space="preserve"> PAGEREF _Toc1758351 \h </w:instrText>
            </w:r>
            <w:r w:rsidR="006B4E8D">
              <w:rPr>
                <w:noProof/>
                <w:webHidden/>
              </w:rPr>
            </w:r>
            <w:r w:rsidR="006B4E8D">
              <w:rPr>
                <w:noProof/>
                <w:webHidden/>
              </w:rPr>
              <w:fldChar w:fldCharType="separate"/>
            </w:r>
            <w:r w:rsidR="004772F7">
              <w:rPr>
                <w:noProof/>
                <w:webHidden/>
              </w:rPr>
              <w:t>13</w:t>
            </w:r>
            <w:r w:rsidR="006B4E8D">
              <w:rPr>
                <w:noProof/>
                <w:webHidden/>
              </w:rPr>
              <w:fldChar w:fldCharType="end"/>
            </w:r>
          </w:hyperlink>
        </w:p>
        <w:p w14:paraId="09670AE1" w14:textId="77777777" w:rsidR="006B4E8D" w:rsidRDefault="000F36E5">
          <w:pPr>
            <w:pStyle w:val="TOC2"/>
            <w:tabs>
              <w:tab w:val="right" w:leader="dot" w:pos="9350"/>
            </w:tabs>
            <w:rPr>
              <w:rFonts w:eastAsiaTheme="minorEastAsia"/>
              <w:noProof/>
            </w:rPr>
          </w:pPr>
          <w:hyperlink w:anchor="_Toc1758352" w:history="1">
            <w:r w:rsidR="006B4E8D" w:rsidRPr="00BF272A">
              <w:rPr>
                <w:rStyle w:val="Hyperlink"/>
                <w:rFonts w:ascii="Sylfaen" w:hAnsi="Sylfaen" w:cs="Sylfaen"/>
                <w:noProof/>
                <w:lang w:val="ka-GE"/>
              </w:rPr>
              <w:t>ელიმინაციის</w:t>
            </w:r>
            <w:r w:rsidR="006B4E8D" w:rsidRPr="00BF272A">
              <w:rPr>
                <w:rStyle w:val="Hyperlink"/>
                <w:noProof/>
                <w:lang w:val="ka-GE"/>
              </w:rPr>
              <w:t xml:space="preserve"> </w:t>
            </w:r>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2016-2017 </w:t>
            </w:r>
            <w:r w:rsidR="006B4E8D" w:rsidRPr="00BF272A">
              <w:rPr>
                <w:rStyle w:val="Hyperlink"/>
                <w:rFonts w:ascii="Sylfaen" w:hAnsi="Sylfaen" w:cs="Sylfaen"/>
                <w:noProof/>
                <w:lang w:val="ka-GE"/>
              </w:rPr>
              <w:t>წლების</w:t>
            </w:r>
            <w:r w:rsidR="006B4E8D" w:rsidRPr="00BF272A">
              <w:rPr>
                <w:rStyle w:val="Hyperlink"/>
                <w:noProof/>
                <w:lang w:val="ka-GE"/>
              </w:rPr>
              <w:t xml:space="preserve"> </w:t>
            </w:r>
            <w:r w:rsidR="006B4E8D" w:rsidRPr="00BF272A">
              <w:rPr>
                <w:rStyle w:val="Hyperlink"/>
                <w:rFonts w:ascii="Sylfaen" w:hAnsi="Sylfaen" w:cs="Sylfaen"/>
                <w:noProof/>
                <w:lang w:val="ka-GE"/>
              </w:rPr>
              <w:t>ბიუჯეტი</w:t>
            </w:r>
            <w:r w:rsidR="006B4E8D" w:rsidRPr="00BF272A">
              <w:rPr>
                <w:rStyle w:val="Hyperlink"/>
                <w:noProof/>
                <w:lang w:val="ka-GE"/>
              </w:rPr>
              <w:t xml:space="preserve"> </w:t>
            </w:r>
            <w:r w:rsidR="006B4E8D" w:rsidRPr="00BF272A">
              <w:rPr>
                <w:rStyle w:val="Hyperlink"/>
                <w:rFonts w:ascii="Sylfaen" w:hAnsi="Sylfaen" w:cs="Sylfaen"/>
                <w:noProof/>
                <w:lang w:val="ka-GE"/>
              </w:rPr>
              <w:t>ანალიზი</w:t>
            </w:r>
            <w:r w:rsidR="006B4E8D">
              <w:rPr>
                <w:noProof/>
                <w:webHidden/>
              </w:rPr>
              <w:tab/>
            </w:r>
            <w:r w:rsidR="006B4E8D">
              <w:rPr>
                <w:noProof/>
                <w:webHidden/>
              </w:rPr>
              <w:fldChar w:fldCharType="begin"/>
            </w:r>
            <w:r w:rsidR="006B4E8D">
              <w:rPr>
                <w:noProof/>
                <w:webHidden/>
              </w:rPr>
              <w:instrText xml:space="preserve"> PAGEREF _Toc1758352 \h </w:instrText>
            </w:r>
            <w:r w:rsidR="006B4E8D">
              <w:rPr>
                <w:noProof/>
                <w:webHidden/>
              </w:rPr>
            </w:r>
            <w:r w:rsidR="006B4E8D">
              <w:rPr>
                <w:noProof/>
                <w:webHidden/>
              </w:rPr>
              <w:fldChar w:fldCharType="separate"/>
            </w:r>
            <w:r w:rsidR="004772F7">
              <w:rPr>
                <w:noProof/>
                <w:webHidden/>
              </w:rPr>
              <w:t>17</w:t>
            </w:r>
            <w:r w:rsidR="006B4E8D">
              <w:rPr>
                <w:noProof/>
                <w:webHidden/>
              </w:rPr>
              <w:fldChar w:fldCharType="end"/>
            </w:r>
          </w:hyperlink>
        </w:p>
        <w:p w14:paraId="511900DA" w14:textId="77777777" w:rsidR="006B4E8D" w:rsidRDefault="000F36E5">
          <w:pPr>
            <w:pStyle w:val="TOC2"/>
            <w:tabs>
              <w:tab w:val="right" w:leader="dot" w:pos="9350"/>
            </w:tabs>
            <w:rPr>
              <w:rFonts w:eastAsiaTheme="minorEastAsia"/>
              <w:noProof/>
            </w:rPr>
          </w:pPr>
          <w:hyperlink w:anchor="_Toc1758353" w:history="1">
            <w:r w:rsidR="006B4E8D" w:rsidRPr="00BF272A">
              <w:rPr>
                <w:rStyle w:val="Hyperlink"/>
                <w:rFonts w:ascii="Sylfaen" w:eastAsia="Sylfaen" w:hAnsi="Sylfaen" w:cs="Sylfaen"/>
                <w:noProof/>
                <w:lang w:val="ka-GE"/>
              </w:rPr>
              <w:t>სტრატეგიული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მიმართულებების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განხორციელების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დეტალური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მიმოხილვა</w:t>
            </w:r>
            <w:r w:rsidR="006B4E8D">
              <w:rPr>
                <w:noProof/>
                <w:webHidden/>
              </w:rPr>
              <w:tab/>
            </w:r>
            <w:r w:rsidR="006B4E8D">
              <w:rPr>
                <w:noProof/>
                <w:webHidden/>
              </w:rPr>
              <w:fldChar w:fldCharType="begin"/>
            </w:r>
            <w:r w:rsidR="006B4E8D">
              <w:rPr>
                <w:noProof/>
                <w:webHidden/>
              </w:rPr>
              <w:instrText xml:space="preserve"> PAGEREF _Toc1758353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47427DFE" w14:textId="77777777" w:rsidR="006B4E8D" w:rsidRDefault="000F36E5">
          <w:pPr>
            <w:pStyle w:val="TOC3"/>
            <w:tabs>
              <w:tab w:val="right" w:leader="dot" w:pos="9350"/>
            </w:tabs>
            <w:rPr>
              <w:rFonts w:eastAsiaTheme="minorEastAsia"/>
              <w:noProof/>
            </w:rPr>
          </w:pPr>
          <w:hyperlink w:anchor="_Toc1758354"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1: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შესახებ</w:t>
            </w:r>
            <w:r w:rsidR="006B4E8D" w:rsidRPr="00BF272A">
              <w:rPr>
                <w:rStyle w:val="Hyperlink"/>
                <w:rFonts w:eastAsia="Sylfaen"/>
                <w:noProof/>
              </w:rPr>
              <w:t xml:space="preserve"> </w:t>
            </w:r>
            <w:r w:rsidR="006B4E8D" w:rsidRPr="00BF272A">
              <w:rPr>
                <w:rStyle w:val="Hyperlink"/>
                <w:rFonts w:ascii="Sylfaen" w:eastAsia="Sylfaen" w:hAnsi="Sylfaen" w:cs="Sylfaen"/>
                <w:noProof/>
              </w:rPr>
              <w:t>ცნობიერების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დონის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ამაღლება</w:t>
            </w:r>
            <w:r w:rsidR="006B4E8D">
              <w:rPr>
                <w:noProof/>
                <w:webHidden/>
              </w:rPr>
              <w:tab/>
            </w:r>
            <w:r w:rsidR="006B4E8D">
              <w:rPr>
                <w:noProof/>
                <w:webHidden/>
              </w:rPr>
              <w:fldChar w:fldCharType="begin"/>
            </w:r>
            <w:r w:rsidR="006B4E8D">
              <w:rPr>
                <w:noProof/>
                <w:webHidden/>
              </w:rPr>
              <w:instrText xml:space="preserve"> PAGEREF _Toc1758354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5CE84819" w14:textId="77777777" w:rsidR="006B4E8D" w:rsidRDefault="000F36E5">
          <w:pPr>
            <w:pStyle w:val="TOC3"/>
            <w:tabs>
              <w:tab w:val="right" w:leader="dot" w:pos="9350"/>
            </w:tabs>
            <w:rPr>
              <w:rFonts w:eastAsiaTheme="minorEastAsia"/>
              <w:noProof/>
            </w:rPr>
          </w:pPr>
          <w:hyperlink w:anchor="_Toc1758355"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2. </w:t>
            </w:r>
            <w:r w:rsidR="006B4E8D" w:rsidRPr="00BF272A">
              <w:rPr>
                <w:rStyle w:val="Hyperlink"/>
                <w:rFonts w:ascii="Sylfaen" w:eastAsia="Sylfaen" w:hAnsi="Sylfaen" w:cs="Sylfaen"/>
                <w:noProof/>
              </w:rPr>
              <w:t>ჰეპატიტებზე</w:t>
            </w:r>
            <w:r w:rsidR="006B4E8D" w:rsidRPr="00BF272A">
              <w:rPr>
                <w:rStyle w:val="Hyperlink"/>
                <w:rFonts w:eastAsia="Sylfaen"/>
                <w:noProof/>
              </w:rPr>
              <w:t xml:space="preserve"> </w:t>
            </w:r>
            <w:r w:rsidR="006B4E8D" w:rsidRPr="00BF272A">
              <w:rPr>
                <w:rStyle w:val="Hyperlink"/>
                <w:rFonts w:ascii="Sylfaen" w:eastAsia="Sylfaen" w:hAnsi="Sylfaen" w:cs="Sylfaen"/>
                <w:noProof/>
              </w:rPr>
              <w:t>ჯანდაცვის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სექტორის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რეაგირების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მონიტორინგი</w:t>
            </w:r>
            <w:r w:rsidR="006B4E8D">
              <w:rPr>
                <w:noProof/>
                <w:webHidden/>
              </w:rPr>
              <w:tab/>
            </w:r>
            <w:r w:rsidR="006B4E8D">
              <w:rPr>
                <w:noProof/>
                <w:webHidden/>
              </w:rPr>
              <w:fldChar w:fldCharType="begin"/>
            </w:r>
            <w:r w:rsidR="006B4E8D">
              <w:rPr>
                <w:noProof/>
                <w:webHidden/>
              </w:rPr>
              <w:instrText xml:space="preserve"> PAGEREF _Toc1758355 \h </w:instrText>
            </w:r>
            <w:r w:rsidR="006B4E8D">
              <w:rPr>
                <w:noProof/>
                <w:webHidden/>
              </w:rPr>
            </w:r>
            <w:r w:rsidR="006B4E8D">
              <w:rPr>
                <w:noProof/>
                <w:webHidden/>
              </w:rPr>
              <w:fldChar w:fldCharType="separate"/>
            </w:r>
            <w:r w:rsidR="004772F7">
              <w:rPr>
                <w:noProof/>
                <w:webHidden/>
              </w:rPr>
              <w:t>24</w:t>
            </w:r>
            <w:r w:rsidR="006B4E8D">
              <w:rPr>
                <w:noProof/>
                <w:webHidden/>
              </w:rPr>
              <w:fldChar w:fldCharType="end"/>
            </w:r>
          </w:hyperlink>
        </w:p>
        <w:p w14:paraId="0E709F88" w14:textId="77777777" w:rsidR="006B4E8D" w:rsidRDefault="000F36E5" w:rsidP="006B4E8D">
          <w:pPr>
            <w:pStyle w:val="TOC3"/>
            <w:tabs>
              <w:tab w:val="right" w:leader="dot" w:pos="9350"/>
            </w:tabs>
            <w:rPr>
              <w:rStyle w:val="Hyperlink"/>
              <w:noProof/>
            </w:rPr>
          </w:pPr>
          <w:hyperlink w:anchor="_Toc1758356"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3.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გადაცემის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პრევენცია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საზოგადოებაში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სამედიცინო</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დაწესებულებებში</w:t>
            </w:r>
            <w:r w:rsidR="006B4E8D">
              <w:rPr>
                <w:noProof/>
                <w:webHidden/>
              </w:rPr>
              <w:tab/>
            </w:r>
            <w:r w:rsidR="006B4E8D">
              <w:rPr>
                <w:noProof/>
                <w:webHidden/>
              </w:rPr>
              <w:fldChar w:fldCharType="begin"/>
            </w:r>
            <w:r w:rsidR="006B4E8D">
              <w:rPr>
                <w:noProof/>
                <w:webHidden/>
              </w:rPr>
              <w:instrText xml:space="preserve"> PAGEREF _Toc1758356 \h </w:instrText>
            </w:r>
            <w:r w:rsidR="006B4E8D">
              <w:rPr>
                <w:noProof/>
                <w:webHidden/>
              </w:rPr>
            </w:r>
            <w:r w:rsidR="006B4E8D">
              <w:rPr>
                <w:noProof/>
                <w:webHidden/>
              </w:rPr>
              <w:fldChar w:fldCharType="separate"/>
            </w:r>
            <w:r w:rsidR="004772F7">
              <w:rPr>
                <w:noProof/>
                <w:webHidden/>
              </w:rPr>
              <w:t>28</w:t>
            </w:r>
            <w:r w:rsidR="006B4E8D">
              <w:rPr>
                <w:noProof/>
                <w:webHidden/>
              </w:rPr>
              <w:fldChar w:fldCharType="end"/>
            </w:r>
          </w:hyperlink>
        </w:p>
        <w:p w14:paraId="1FBA755D" w14:textId="11A4D856" w:rsidR="006B4E8D" w:rsidRDefault="000F36E5" w:rsidP="006B4E8D">
          <w:pPr>
            <w:pStyle w:val="TOC3"/>
            <w:tabs>
              <w:tab w:val="right" w:leader="dot" w:pos="9350"/>
            </w:tabs>
            <w:rPr>
              <w:rFonts w:eastAsiaTheme="minorEastAsia"/>
              <w:noProof/>
            </w:rPr>
          </w:pPr>
          <w:hyperlink w:anchor="_Toc1758358"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4. </w:t>
            </w:r>
            <w:r w:rsidR="006B4E8D" w:rsidRPr="00BF272A">
              <w:rPr>
                <w:rStyle w:val="Hyperlink"/>
                <w:rFonts w:eastAsia="Sylfaen"/>
                <w:noProof/>
              </w:rPr>
              <w:t xml:space="preserve">C </w:t>
            </w:r>
            <w:r w:rsidR="006B4E8D" w:rsidRPr="00BF272A">
              <w:rPr>
                <w:rStyle w:val="Hyperlink"/>
                <w:rFonts w:ascii="Sylfaen" w:eastAsia="Sylfaen" w:hAnsi="Sylfaen" w:cs="Sylfaen"/>
                <w:noProof/>
              </w:rPr>
              <w:t>ჰეპატიტით</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ავადობისა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სიკვდილიანობის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შემცირება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სკრინინგის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ტესტირების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მოვლისა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მკურნალობის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სერვისების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გაფართოებით</w:t>
            </w:r>
            <w:r w:rsidR="006B4E8D">
              <w:rPr>
                <w:noProof/>
                <w:webHidden/>
              </w:rPr>
              <w:tab/>
            </w:r>
            <w:r w:rsidR="006B4E8D">
              <w:rPr>
                <w:noProof/>
                <w:webHidden/>
              </w:rPr>
              <w:fldChar w:fldCharType="begin"/>
            </w:r>
            <w:r w:rsidR="006B4E8D">
              <w:rPr>
                <w:noProof/>
                <w:webHidden/>
              </w:rPr>
              <w:instrText xml:space="preserve"> PAGEREF _Toc1758358 \h </w:instrText>
            </w:r>
            <w:r w:rsidR="006B4E8D">
              <w:rPr>
                <w:noProof/>
                <w:webHidden/>
              </w:rPr>
            </w:r>
            <w:r w:rsidR="006B4E8D">
              <w:rPr>
                <w:noProof/>
                <w:webHidden/>
              </w:rPr>
              <w:fldChar w:fldCharType="separate"/>
            </w:r>
            <w:r w:rsidR="004772F7">
              <w:rPr>
                <w:noProof/>
                <w:webHidden/>
              </w:rPr>
              <w:t>48</w:t>
            </w:r>
            <w:r w:rsidR="006B4E8D">
              <w:rPr>
                <w:noProof/>
                <w:webHidden/>
              </w:rPr>
              <w:fldChar w:fldCharType="end"/>
            </w:r>
          </w:hyperlink>
        </w:p>
        <w:p w14:paraId="4F352921" w14:textId="77777777" w:rsidR="006B4E8D" w:rsidRDefault="000F36E5">
          <w:pPr>
            <w:pStyle w:val="TOC1"/>
            <w:tabs>
              <w:tab w:val="right" w:leader="dot" w:pos="9350"/>
            </w:tabs>
            <w:rPr>
              <w:rFonts w:eastAsiaTheme="minorEastAsia"/>
              <w:noProof/>
            </w:rPr>
          </w:pPr>
          <w:hyperlink w:anchor="_Toc1758359" w:history="1">
            <w:r w:rsidR="006B4E8D" w:rsidRPr="00BF272A">
              <w:rPr>
                <w:rStyle w:val="Hyperlink"/>
                <w:rFonts w:ascii="Sylfaen" w:hAnsi="Sylfaen" w:cs="Sylfaen"/>
                <w:noProof/>
                <w:lang w:val="ka-GE"/>
              </w:rPr>
              <w:t>რეზიუმე</w:t>
            </w:r>
            <w:r w:rsidR="006B4E8D">
              <w:rPr>
                <w:noProof/>
                <w:webHidden/>
              </w:rPr>
              <w:tab/>
            </w:r>
            <w:r w:rsidR="006B4E8D">
              <w:rPr>
                <w:noProof/>
                <w:webHidden/>
              </w:rPr>
              <w:fldChar w:fldCharType="begin"/>
            </w:r>
            <w:r w:rsidR="006B4E8D">
              <w:rPr>
                <w:noProof/>
                <w:webHidden/>
              </w:rPr>
              <w:instrText xml:space="preserve"> PAGEREF _Toc1758359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4577C79B" w14:textId="77777777" w:rsidR="006B4E8D" w:rsidRDefault="000F36E5">
          <w:pPr>
            <w:pStyle w:val="TOC2"/>
            <w:tabs>
              <w:tab w:val="right" w:leader="dot" w:pos="9350"/>
            </w:tabs>
            <w:rPr>
              <w:rFonts w:eastAsiaTheme="minorEastAsia"/>
              <w:noProof/>
            </w:rPr>
          </w:pPr>
          <w:hyperlink w:anchor="_Toc1758360"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შეჯერებული</w:t>
            </w:r>
            <w:r w:rsidR="006B4E8D" w:rsidRPr="00BF272A">
              <w:rPr>
                <w:rStyle w:val="Hyperlink"/>
                <w:noProof/>
                <w:lang w:val="ka-GE"/>
              </w:rPr>
              <w:t xml:space="preserve"> </w:t>
            </w:r>
            <w:r w:rsidR="006B4E8D" w:rsidRPr="00BF272A">
              <w:rPr>
                <w:rStyle w:val="Hyperlink"/>
                <w:rFonts w:ascii="Sylfaen" w:hAnsi="Sylfaen" w:cs="Sylfaen"/>
                <w:noProof/>
                <w:lang w:val="ka-GE"/>
              </w:rPr>
              <w:t>მატრიცა</w:t>
            </w:r>
            <w:r w:rsidR="006B4E8D" w:rsidRPr="00BF272A">
              <w:rPr>
                <w:rStyle w:val="Hyperlink"/>
                <w:noProof/>
                <w:lang w:val="ka-GE"/>
              </w:rPr>
              <w:t xml:space="preserve"> </w:t>
            </w:r>
            <w:r w:rsidR="006B4E8D">
              <w:rPr>
                <w:noProof/>
                <w:webHidden/>
              </w:rPr>
              <w:tab/>
            </w:r>
            <w:r w:rsidR="006B4E8D">
              <w:rPr>
                <w:noProof/>
                <w:webHidden/>
              </w:rPr>
              <w:fldChar w:fldCharType="begin"/>
            </w:r>
            <w:r w:rsidR="006B4E8D">
              <w:rPr>
                <w:noProof/>
                <w:webHidden/>
              </w:rPr>
              <w:instrText xml:space="preserve"> PAGEREF _Toc1758360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1F315F60" w14:textId="77777777" w:rsidR="006B4E8D" w:rsidRDefault="000F36E5">
          <w:pPr>
            <w:pStyle w:val="TOC2"/>
            <w:tabs>
              <w:tab w:val="right" w:leader="dot" w:pos="9350"/>
            </w:tabs>
            <w:rPr>
              <w:rFonts w:eastAsiaTheme="minorEastAsia"/>
              <w:noProof/>
            </w:rPr>
          </w:pPr>
          <w:hyperlink w:anchor="_Toc1758361" w:history="1">
            <w:r w:rsidR="006B4E8D" w:rsidRPr="00BF272A">
              <w:rPr>
                <w:rStyle w:val="Hyperlink"/>
                <w:rFonts w:ascii="Sylfaen" w:hAnsi="Sylfaen" w:cs="Sylfaen"/>
                <w:noProof/>
                <w:lang w:val="ka-GE"/>
              </w:rPr>
              <w:t>რეკომენდაციები</w:t>
            </w:r>
            <w:r w:rsidR="006B4E8D">
              <w:rPr>
                <w:noProof/>
                <w:webHidden/>
              </w:rPr>
              <w:tab/>
            </w:r>
            <w:r w:rsidR="006B4E8D">
              <w:rPr>
                <w:noProof/>
                <w:webHidden/>
              </w:rPr>
              <w:fldChar w:fldCharType="begin"/>
            </w:r>
            <w:r w:rsidR="006B4E8D">
              <w:rPr>
                <w:noProof/>
                <w:webHidden/>
              </w:rPr>
              <w:instrText xml:space="preserve"> PAGEREF _Toc1758361 \h </w:instrText>
            </w:r>
            <w:r w:rsidR="006B4E8D">
              <w:rPr>
                <w:noProof/>
                <w:webHidden/>
              </w:rPr>
            </w:r>
            <w:r w:rsidR="006B4E8D">
              <w:rPr>
                <w:noProof/>
                <w:webHidden/>
              </w:rPr>
              <w:fldChar w:fldCharType="separate"/>
            </w:r>
            <w:r w:rsidR="004772F7">
              <w:rPr>
                <w:noProof/>
                <w:webHidden/>
              </w:rPr>
              <w:t>61</w:t>
            </w:r>
            <w:r w:rsidR="006B4E8D">
              <w:rPr>
                <w:noProof/>
                <w:webHidden/>
              </w:rPr>
              <w:fldChar w:fldCharType="end"/>
            </w:r>
          </w:hyperlink>
        </w:p>
        <w:p w14:paraId="4424A617" w14:textId="77777777" w:rsidR="006B4E8D" w:rsidRDefault="000F36E5">
          <w:pPr>
            <w:pStyle w:val="TOC1"/>
            <w:tabs>
              <w:tab w:val="right" w:leader="dot" w:pos="9350"/>
            </w:tabs>
            <w:rPr>
              <w:rFonts w:eastAsiaTheme="minorEastAsia"/>
              <w:noProof/>
            </w:rPr>
          </w:pPr>
          <w:hyperlink w:anchor="_Toc1758362" w:history="1">
            <w:r w:rsidR="006B4E8D" w:rsidRPr="00BF272A">
              <w:rPr>
                <w:rStyle w:val="Hyperlink"/>
                <w:rFonts w:ascii="Sylfaen" w:hAnsi="Sylfaen" w:cs="Sylfaen"/>
                <w:noProof/>
                <w:lang w:val="ka-GE"/>
              </w:rPr>
              <w:t>ლიტერატურა</w:t>
            </w:r>
            <w:r w:rsidR="006B4E8D" w:rsidRPr="00BF272A">
              <w:rPr>
                <w:rStyle w:val="Hyperlink"/>
                <w:noProof/>
                <w:lang w:val="ka-GE"/>
              </w:rPr>
              <w:t>:</w:t>
            </w:r>
            <w:r w:rsidR="006B4E8D">
              <w:rPr>
                <w:noProof/>
                <w:webHidden/>
              </w:rPr>
              <w:tab/>
            </w:r>
            <w:r w:rsidR="006B4E8D">
              <w:rPr>
                <w:noProof/>
                <w:webHidden/>
              </w:rPr>
              <w:fldChar w:fldCharType="begin"/>
            </w:r>
            <w:r w:rsidR="006B4E8D">
              <w:rPr>
                <w:noProof/>
                <w:webHidden/>
              </w:rPr>
              <w:instrText xml:space="preserve"> PAGEREF _Toc1758362 \h </w:instrText>
            </w:r>
            <w:r w:rsidR="006B4E8D">
              <w:rPr>
                <w:noProof/>
                <w:webHidden/>
              </w:rPr>
            </w:r>
            <w:r w:rsidR="006B4E8D">
              <w:rPr>
                <w:noProof/>
                <w:webHidden/>
              </w:rPr>
              <w:fldChar w:fldCharType="separate"/>
            </w:r>
            <w:r w:rsidR="004772F7">
              <w:rPr>
                <w:noProof/>
                <w:webHidden/>
              </w:rPr>
              <w:t>64</w:t>
            </w:r>
            <w:r w:rsidR="006B4E8D">
              <w:rPr>
                <w:noProof/>
                <w:webHidden/>
              </w:rPr>
              <w:fldChar w:fldCharType="end"/>
            </w:r>
          </w:hyperlink>
        </w:p>
        <w:p w14:paraId="4D048D62" w14:textId="77777777" w:rsidR="006B4E8D" w:rsidRDefault="000F36E5">
          <w:pPr>
            <w:pStyle w:val="TOC1"/>
            <w:tabs>
              <w:tab w:val="right" w:leader="dot" w:pos="9350"/>
            </w:tabs>
            <w:rPr>
              <w:rFonts w:eastAsiaTheme="minorEastAsia"/>
              <w:noProof/>
            </w:rPr>
          </w:pPr>
          <w:hyperlink w:anchor="_Toc1758363" w:history="1">
            <w:r w:rsidR="006B4E8D" w:rsidRPr="00BF272A">
              <w:rPr>
                <w:rStyle w:val="Hyperlink"/>
                <w:rFonts w:ascii="Sylfaen" w:hAnsi="Sylfaen" w:cs="Sylfaen"/>
                <w:noProof/>
                <w:lang w:val="ka-GE"/>
              </w:rPr>
              <w:t>დანართები</w:t>
            </w:r>
            <w:r w:rsidR="006B4E8D">
              <w:rPr>
                <w:noProof/>
                <w:webHidden/>
              </w:rPr>
              <w:tab/>
            </w:r>
            <w:r w:rsidR="006B4E8D">
              <w:rPr>
                <w:noProof/>
                <w:webHidden/>
              </w:rPr>
              <w:fldChar w:fldCharType="begin"/>
            </w:r>
            <w:r w:rsidR="006B4E8D">
              <w:rPr>
                <w:noProof/>
                <w:webHidden/>
              </w:rPr>
              <w:instrText xml:space="preserve"> PAGEREF _Toc1758363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2B0B7F3" w14:textId="77777777" w:rsidR="006B4E8D" w:rsidRDefault="000F36E5">
          <w:pPr>
            <w:pStyle w:val="TOC2"/>
            <w:tabs>
              <w:tab w:val="right" w:leader="dot" w:pos="9350"/>
            </w:tabs>
            <w:rPr>
              <w:rFonts w:eastAsiaTheme="minorEastAsia"/>
              <w:noProof/>
            </w:rPr>
          </w:pPr>
          <w:hyperlink w:anchor="_Toc1758364"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1: </w:t>
            </w:r>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ეტაპები</w:t>
            </w:r>
            <w:r w:rsidR="006B4E8D">
              <w:rPr>
                <w:noProof/>
                <w:webHidden/>
              </w:rPr>
              <w:tab/>
            </w:r>
            <w:r w:rsidR="006B4E8D">
              <w:rPr>
                <w:noProof/>
                <w:webHidden/>
              </w:rPr>
              <w:fldChar w:fldCharType="begin"/>
            </w:r>
            <w:r w:rsidR="006B4E8D">
              <w:rPr>
                <w:noProof/>
                <w:webHidden/>
              </w:rPr>
              <w:instrText xml:space="preserve"> PAGEREF _Toc1758364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108DCCD5" w14:textId="77777777" w:rsidR="006B4E8D" w:rsidRDefault="000F36E5">
          <w:pPr>
            <w:pStyle w:val="TOC2"/>
            <w:tabs>
              <w:tab w:val="right" w:leader="dot" w:pos="9350"/>
            </w:tabs>
            <w:rPr>
              <w:rFonts w:eastAsiaTheme="minorEastAsia"/>
              <w:noProof/>
            </w:rPr>
          </w:pPr>
          <w:hyperlink w:anchor="_Toc1758365"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w:t>
            </w:r>
            <w:r w:rsidR="006B4E8D" w:rsidRPr="00BF272A">
              <w:rPr>
                <w:rStyle w:val="Hyperlink"/>
                <w:rFonts w:ascii="Sylfaen" w:hAnsi="Sylfaen"/>
                <w:noProof/>
                <w:lang w:val="ka-GE"/>
              </w:rPr>
              <w:t>2</w:t>
            </w:r>
            <w:r w:rsidR="006B4E8D" w:rsidRPr="00BF272A">
              <w:rPr>
                <w:rStyle w:val="Hyperlink"/>
                <w:noProof/>
                <w:lang w:val="ka-GE"/>
              </w:rPr>
              <w:t xml:space="preserve">: </w:t>
            </w:r>
            <w:r w:rsidR="006B4E8D" w:rsidRPr="00BF272A">
              <w:rPr>
                <w:rStyle w:val="Hyperlink"/>
                <w:rFonts w:ascii="Sylfaen" w:hAnsi="Sylfaen" w:cs="Sylfaen"/>
                <w:noProof/>
                <w:lang w:val="ka-GE"/>
              </w:rPr>
              <w:t>ჩაღრმავებული ინტერვიუების რესპონდენტები</w:t>
            </w:r>
            <w:r w:rsidR="006B4E8D">
              <w:rPr>
                <w:noProof/>
                <w:webHidden/>
              </w:rPr>
              <w:tab/>
            </w:r>
            <w:r w:rsidR="006B4E8D">
              <w:rPr>
                <w:noProof/>
                <w:webHidden/>
              </w:rPr>
              <w:fldChar w:fldCharType="begin"/>
            </w:r>
            <w:r w:rsidR="006B4E8D">
              <w:rPr>
                <w:noProof/>
                <w:webHidden/>
              </w:rPr>
              <w:instrText xml:space="preserve"> PAGEREF _Toc1758365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14DE9BE" w14:textId="04941C3C"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1758343"/>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1758344"/>
      <w:commentRangeStart w:id="4"/>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commentRangeEnd w:id="4"/>
      <w:r w:rsidR="00C74D78">
        <w:rPr>
          <w:rStyle w:val="CommentReference"/>
          <w:rFonts w:asciiTheme="minorHAnsi" w:eastAsiaTheme="minorHAnsi" w:hAnsiTheme="minorHAnsi" w:cstheme="minorBidi"/>
          <w:color w:val="auto"/>
        </w:rPr>
        <w:commentReference w:id="4"/>
      </w:r>
      <w:bookmarkEnd w:id="3"/>
    </w:p>
    <w:p w14:paraId="14533140" w14:textId="3EF33D7C"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656149" w:rsidRPr="007C2E34">
        <w:rPr>
          <w:rFonts w:ascii="Sylfaen" w:eastAsia="Sylfaen" w:hAnsi="Sylfaen" w:cs="Calibri"/>
          <w:color w:val="000000"/>
          <w:lang w:val="ka-GE"/>
        </w:rPr>
        <w:t xml:space="preserve"> </w:t>
      </w:r>
      <w:r w:rsidR="00656149">
        <w:rPr>
          <w:rFonts w:ascii="Sylfaen" w:eastAsia="Sylfaen" w:hAnsi="Sylfaen" w:cs="Calibri"/>
          <w:color w:val="000000"/>
          <w:lang w:val="ka-GE"/>
        </w:rPr>
        <w:t xml:space="preserve">და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A0D13">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 #1704, 18 აგვისტო 2016 წ.)</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5AD1B9F9"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AD85B1A" w14:textId="3E5F51AB" w:rsidR="00613346" w:rsidRDefault="00613346" w:rsidP="00613346">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73730F8E" w14:textId="77777777" w:rsidR="00825567" w:rsidRDefault="00825567" w:rsidP="00825567">
      <w:pPr>
        <w:spacing w:after="200" w:line="276" w:lineRule="auto"/>
        <w:jc w:val="both"/>
        <w:rPr>
          <w:rFonts w:ascii="Sylfaen" w:hAnsi="Sylfaen"/>
          <w:lang w:val="ka-GE"/>
        </w:rPr>
      </w:pPr>
      <w:r w:rsidRPr="00136E58">
        <w:rPr>
          <w:rFonts w:ascii="Sylfaen" w:hAnsi="Sylfaen"/>
          <w:lang w:val="ka-GE"/>
        </w:rPr>
        <w:t>სეროპრევალეტური პოპულაციური კვლევის შედეგებმა</w:t>
      </w:r>
      <w:r w:rsidRPr="00C13E11">
        <w:rPr>
          <w:rFonts w:ascii="Sylfaen" w:hAnsi="Sylfaen"/>
          <w:lang w:val="ka-GE"/>
        </w:rPr>
        <w:t xml:space="preserve"> </w:t>
      </w:r>
      <w:r w:rsidRPr="00236652">
        <w:rPr>
          <w:rFonts w:ascii="Sylfaen" w:hAnsi="Sylfaen"/>
          <w:lang w:val="ka-GE"/>
        </w:rPr>
        <w:t>დაადასტურა</w:t>
      </w:r>
      <w:r w:rsidRPr="00FF204E">
        <w:rPr>
          <w:rFonts w:ascii="Sylfaen" w:hAnsi="Sylfaen"/>
          <w:lang w:val="ka-GE"/>
        </w:rPr>
        <w:t xml:space="preserve"> </w:t>
      </w:r>
      <w:r w:rsidRPr="00AA0D13">
        <w:rPr>
          <w:rFonts w:ascii="Sylfaen" w:hAnsi="Sylfaen"/>
          <w:lang w:val="ka-GE"/>
        </w:rPr>
        <w:t xml:space="preserve">C </w:t>
      </w:r>
      <w:r w:rsidRPr="00136E58">
        <w:rPr>
          <w:rFonts w:ascii="Sylfaen" w:hAnsi="Sylfaen"/>
          <w:lang w:val="ka-GE"/>
        </w:rPr>
        <w:t>ჰეპატიტის ელიმინიაციის</w:t>
      </w:r>
      <w:r w:rsidRPr="00C13E11">
        <w:rPr>
          <w:rFonts w:ascii="Sylfaen" w:hAnsi="Sylfaen"/>
          <w:lang w:val="ka-GE"/>
        </w:rPr>
        <w:t xml:space="preserve"> </w:t>
      </w:r>
      <w:r w:rsidRPr="00136E58">
        <w:rPr>
          <w:rFonts w:ascii="Sylfaen" w:hAnsi="Sylfaen"/>
          <w:lang w:val="ka-GE"/>
        </w:rPr>
        <w:t xml:space="preserve">სტრატეგიის შემუშავების </w:t>
      </w:r>
      <w:r w:rsidRPr="00C13E11">
        <w:rPr>
          <w:rFonts w:ascii="Sylfaen" w:hAnsi="Sylfaen"/>
          <w:lang w:val="ka-GE"/>
        </w:rPr>
        <w:t>აქტუალობა</w:t>
      </w:r>
      <w:r w:rsidRPr="00236652">
        <w:rPr>
          <w:rFonts w:ascii="Sylfaen" w:hAnsi="Sylfaen"/>
          <w:lang w:val="ka-GE"/>
        </w:rPr>
        <w:t xml:space="preserve"> </w:t>
      </w:r>
      <w:r w:rsidRPr="00FF204E">
        <w:rPr>
          <w:rFonts w:ascii="Sylfaen" w:hAnsi="Sylfaen"/>
          <w:lang w:val="ka-GE"/>
        </w:rPr>
        <w:t xml:space="preserve">და მისი შესაბამისობა </w:t>
      </w:r>
      <w:r w:rsidRPr="00F51047">
        <w:rPr>
          <w:rFonts w:ascii="Sylfaen" w:hAnsi="Sylfaen"/>
          <w:lang w:val="ka-GE"/>
        </w:rPr>
        <w:t xml:space="preserve">საერთაშორისო </w:t>
      </w:r>
      <w:r w:rsidRPr="00FF5CEE">
        <w:rPr>
          <w:rFonts w:ascii="Sylfaen" w:hAnsi="Sylfaen"/>
          <w:lang w:val="ka-GE"/>
        </w:rPr>
        <w:t xml:space="preserve">და </w:t>
      </w:r>
      <w:r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 </w:t>
      </w:r>
      <w:r w:rsidRPr="00395CC8">
        <w:rPr>
          <w:rFonts w:ascii="Sylfaen" w:hAnsi="Sylfaen"/>
          <w:lang w:val="ka-GE"/>
        </w:rPr>
        <w:t>სტრატეგია</w:t>
      </w:r>
      <w:r w:rsidRPr="00796AC5">
        <w:rPr>
          <w:rFonts w:ascii="Sylfaen" w:hAnsi="Sylfaen"/>
          <w:lang w:val="ka-GE"/>
        </w:rPr>
        <w:t xml:space="preserve">ში ასახული </w:t>
      </w:r>
      <w:r w:rsidRPr="00FF204E">
        <w:rPr>
          <w:rFonts w:ascii="Sylfaen" w:hAnsi="Sylfaen"/>
          <w:lang w:val="ka-GE"/>
        </w:rPr>
        <w:t xml:space="preserve">პრიორიტეტები და ქმედებები სრულად არის ინტეგრირებული ქვეყნის მონაცემებისა და ძირითადი </w:t>
      </w:r>
      <w:r w:rsidRPr="00FF204E">
        <w:rPr>
          <w:rFonts w:ascii="Sylfaen" w:hAnsi="Sylfaen"/>
          <w:lang w:val="ka-GE"/>
        </w:rPr>
        <w:lastRenderedPageBreak/>
        <w:t>მიმარულებების დოკუმენტებში (</w:t>
      </w:r>
      <w:r w:rsidRPr="00236652">
        <w:rPr>
          <w:rFonts w:ascii="Sylfaen" w:hAnsi="Sylfaen"/>
          <w:lang w:val="ka-GE"/>
        </w:rPr>
        <w:t xml:space="preserve">BDD)  </w:t>
      </w:r>
      <w:r w:rsidRPr="00136E58">
        <w:rPr>
          <w:rFonts w:ascii="Sylfaen" w:hAnsi="Sylfaen"/>
          <w:lang w:val="ka-GE"/>
        </w:rPr>
        <w:t>და უზრუნველყოფილია</w:t>
      </w:r>
      <w:r w:rsidRPr="00C13E11">
        <w:rPr>
          <w:rFonts w:ascii="Sylfaen" w:hAnsi="Sylfaen"/>
          <w:lang w:val="ka-GE"/>
        </w:rPr>
        <w:t xml:space="preserve"> შესაბამისი</w:t>
      </w:r>
      <w:r w:rsidRPr="00236652">
        <w:rPr>
          <w:rFonts w:ascii="Sylfaen" w:hAnsi="Sylfaen"/>
          <w:lang w:val="ka-GE"/>
        </w:rPr>
        <w:t xml:space="preserve"> </w:t>
      </w:r>
      <w:r w:rsidRPr="00136E58">
        <w:rPr>
          <w:rFonts w:ascii="Sylfaen" w:hAnsi="Sylfaen"/>
          <w:lang w:val="ka-GE"/>
        </w:rPr>
        <w:t>ფინანსური</w:t>
      </w:r>
      <w:r w:rsidRPr="00F51047">
        <w:rPr>
          <w:rFonts w:ascii="Sylfaen" w:hAnsi="Sylfaen"/>
          <w:lang w:val="ka-GE"/>
        </w:rPr>
        <w:t xml:space="preserve"> რესურსებით</w:t>
      </w:r>
      <w:r w:rsidRPr="00FF5CEE">
        <w:rPr>
          <w:rFonts w:ascii="Sylfaen" w:hAnsi="Sylfaen"/>
          <w:lang w:val="ka-GE"/>
        </w:rPr>
        <w:t>.</w:t>
      </w:r>
      <w:r>
        <w:rPr>
          <w:rFonts w:ascii="Sylfaen" w:hAnsi="Sylfaen"/>
          <w:lang w:val="ka-GE"/>
        </w:rPr>
        <w:t xml:space="preserve"> </w:t>
      </w:r>
    </w:p>
    <w:p w14:paraId="2028AB81" w14:textId="77777777" w:rsidR="00825567" w:rsidRDefault="00825567" w:rsidP="00825567">
      <w:pPr>
        <w:spacing w:after="200" w:line="276" w:lineRule="auto"/>
        <w:jc w:val="both"/>
        <w:rPr>
          <w:rFonts w:ascii="Sylfaen" w:hAnsi="Sylfaen"/>
          <w:lang w:val="ka-GE"/>
        </w:rPr>
      </w:pPr>
      <w:r w:rsidRPr="00E20180">
        <w:rPr>
          <w:rFonts w:ascii="Sylfaen" w:hAnsi="Sylfaen"/>
          <w:szCs w:val="24"/>
          <w:lang w:val="ka-GE"/>
        </w:rPr>
        <w:t xml:space="preserve">სტრატეგია 5 წლიანია და გააჩნია მეტად ამბიციური მიზანი, რომელსაც მსოფლიოში ანლოგი არ გააჩნია. </w:t>
      </w:r>
      <w:r>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კომისია, სამეცნიერო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szCs w:val="24"/>
          <w:lang w:val="ka-GE"/>
        </w:rPr>
        <w:t>. აღნიშნული მიზნის მიღწევა</w:t>
      </w:r>
      <w:r>
        <w:rPr>
          <w:rFonts w:ascii="Sylfaen" w:hAnsi="Sylfaen"/>
          <w:lang w:val="ka-GE"/>
        </w:rPr>
        <w:t>.</w:t>
      </w:r>
    </w:p>
    <w:p w14:paraId="4040DE68" w14:textId="77777777" w:rsidR="00AA354B" w:rsidRDefault="00A72790" w:rsidP="00AA3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2020 წლისთვის სტრატეგიის მიზანს წარმ</w:t>
      </w:r>
      <w:r w:rsidR="00C15C59">
        <w:rPr>
          <w:rFonts w:ascii="Sylfaen" w:eastAsia="Sylfaen" w:hAnsi="Sylfaen"/>
          <w:lang w:val="ka-GE"/>
        </w:rPr>
        <w:t xml:space="preserve">ოადგენს </w:t>
      </w:r>
      <w:r w:rsidR="00C15C59" w:rsidRPr="00A60891">
        <w:rPr>
          <w:rFonts w:ascii="Sylfaen" w:eastAsia="Sylfaen" w:hAnsi="Sylfaen"/>
          <w:lang w:val="ka-GE"/>
        </w:rPr>
        <w:t xml:space="preserve">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 </w:t>
      </w:r>
    </w:p>
    <w:p w14:paraId="63FD49E2" w14:textId="77777777" w:rsidR="00AA354B" w:rsidRDefault="00825567" w:rsidP="00AA3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სტრატეგიით გათვალისწინებული </w:t>
      </w:r>
      <w:r w:rsidRPr="00DF57DC">
        <w:rPr>
          <w:rFonts w:ascii="Sylfaen" w:hAnsi="Sylfaen"/>
          <w:szCs w:val="24"/>
          <w:lang w:val="ka-GE"/>
        </w:rPr>
        <w:t xml:space="preserve">ზეგავლენის და თითოეული პრიორიტეტის გამოსავლის ინდიკატორების ანალიზი აჩვენებს </w:t>
      </w:r>
      <w:r w:rsidR="00AA354B">
        <w:rPr>
          <w:rFonts w:ascii="Sylfaen" w:hAnsi="Sylfaen"/>
          <w:szCs w:val="24"/>
          <w:lang w:val="ka-GE"/>
        </w:rPr>
        <w:t xml:space="preserve">როგორც </w:t>
      </w:r>
      <w:r w:rsidRPr="00DF57DC">
        <w:rPr>
          <w:rFonts w:ascii="Sylfaen" w:hAnsi="Sylfaen"/>
          <w:szCs w:val="24"/>
          <w:lang w:val="ka-GE"/>
        </w:rPr>
        <w:t>გატარებული ღონისძიებების ეფექტურობას, ისევე იმ გამოწვევებს, რომლებიც მნიშვნელოვან ბარიერს წარმოადგენენ სამიზნე მაჩვენებლების: 90%-95%-95% 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00AA354B" w:rsidRPr="00B24DFE">
        <w:rPr>
          <w:rFonts w:ascii="Sylfaen" w:hAnsi="Sylfaen"/>
          <w:lang w:val="ka-GE"/>
        </w:rPr>
        <w:t xml:space="preserve">2017 წლის ბოლოსთვის </w:t>
      </w:r>
      <w:r w:rsidR="00AA354B">
        <w:rPr>
          <w:rFonts w:ascii="Sylfaen" w:hAnsi="Sylfaen"/>
          <w:lang w:val="ka-GE"/>
        </w:rPr>
        <w:t xml:space="preserve">სტრატეგიის მთავრი სამიზნე </w:t>
      </w:r>
      <w:r w:rsidR="00AA354B" w:rsidRPr="00B24DFE">
        <w:rPr>
          <w:rFonts w:ascii="Sylfaen" w:hAnsi="Sylfaen"/>
          <w:lang w:val="ka-GE"/>
        </w:rPr>
        <w:t xml:space="preserve">ასე გამოიყურება: </w:t>
      </w:r>
      <w:r w:rsidR="00AA354B">
        <w:rPr>
          <w:rFonts w:ascii="Sylfaen" w:hAnsi="Sylfaen"/>
          <w:lang w:val="ka-GE"/>
        </w:rPr>
        <w:t>დიაგნოსტირებულია</w:t>
      </w:r>
      <w:r w:rsidR="00AA354B" w:rsidRPr="00B24DFE">
        <w:rPr>
          <w:rFonts w:ascii="Sylfaen" w:hAnsi="Sylfaen"/>
          <w:lang w:val="ka-GE"/>
        </w:rPr>
        <w:t xml:space="preserve"> C ჰეპატიტით ინფიცირებულთა 3</w:t>
      </w:r>
      <w:r w:rsidR="00AA354B">
        <w:rPr>
          <w:rFonts w:ascii="Sylfaen" w:hAnsi="Sylfaen"/>
          <w:lang w:val="ka-GE"/>
        </w:rPr>
        <w:t>4</w:t>
      </w:r>
      <w:r w:rsidR="00AA354B" w:rsidRPr="00B24DFE">
        <w:rPr>
          <w:rFonts w:ascii="Sylfaen" w:hAnsi="Sylfaen"/>
          <w:lang w:val="ka-GE"/>
        </w:rPr>
        <w:t xml:space="preserve">%, განხორციელდა C ჰეპატიტის ქრონიკული ფორმის მქონეთა </w:t>
      </w:r>
      <w:r w:rsidR="00AA354B">
        <w:rPr>
          <w:rFonts w:ascii="Sylfaen" w:hAnsi="Sylfaen"/>
          <w:lang w:val="ka-GE"/>
        </w:rPr>
        <w:t>21</w:t>
      </w:r>
      <w:r w:rsidR="00AA354B" w:rsidRPr="00B24DFE">
        <w:rPr>
          <w:rFonts w:ascii="Sylfaen" w:hAnsi="Sylfaen"/>
          <w:lang w:val="ka-GE"/>
        </w:rPr>
        <w:t xml:space="preserve">%-ის მკურნალობა და </w:t>
      </w:r>
      <w:r w:rsidR="00AA354B">
        <w:rPr>
          <w:rFonts w:ascii="Sylfaen" w:hAnsi="Sylfaen"/>
          <w:lang w:val="ka-GE"/>
        </w:rPr>
        <w:t>მათგან 98</w:t>
      </w:r>
      <w:r w:rsidR="00AA354B" w:rsidRPr="00B24DFE">
        <w:rPr>
          <w:rFonts w:ascii="Sylfaen" w:hAnsi="Sylfaen"/>
          <w:lang w:val="ka-GE"/>
        </w:rPr>
        <w:t>%-ის განკურნება.</w:t>
      </w:r>
      <w:r w:rsidR="00AA354B">
        <w:rPr>
          <w:rFonts w:ascii="Sylfaen" w:hAnsi="Sylfaen"/>
          <w:lang w:val="ka-GE"/>
        </w:rPr>
        <w:t xml:space="preserve"> </w:t>
      </w:r>
      <w:r w:rsidR="00AA354B"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AA354B" w:rsidRPr="00825567">
        <w:rPr>
          <w:rFonts w:ascii="Sylfaen" w:hAnsi="Sylfaen"/>
          <w:lang w:val="ka-GE"/>
        </w:rPr>
        <w:t>2017 წელს სიკვდილიანობის მაჩვენებელი 100000 მოსახლეზე შეადგენდა 13.6-ს, ხოლო 2015 წელს 15.5-ს (კლება 4%).</w:t>
      </w:r>
    </w:p>
    <w:p w14:paraId="113905A3" w14:textId="77777777" w:rsidR="00825567" w:rsidRDefault="00825567" w:rsidP="00825567">
      <w:pPr>
        <w:pStyle w:val="ListParagraph"/>
        <w:snapToGrid w:val="0"/>
        <w:spacing w:after="200" w:line="276" w:lineRule="auto"/>
        <w:ind w:left="0" w:right="6"/>
        <w:contextualSpacing w:val="0"/>
        <w:jc w:val="both"/>
        <w:rPr>
          <w:rFonts w:ascii="Sylfaen" w:hAnsi="Sylfaen"/>
          <w:lang w:val="ka-GE"/>
        </w:rPr>
      </w:pPr>
      <w:bookmarkStart w:id="5" w:name="_GoBack"/>
      <w:bookmarkEnd w:id="5"/>
      <w:r>
        <w:rPr>
          <w:rFonts w:ascii="Sylfaen" w:hAnsi="Sylfaen"/>
          <w:lang w:val="ka-GE"/>
        </w:rPr>
        <w:t xml:space="preserve">სტრატეგიის ეფექტიანობის კუთხით შეფასებამ აჩვენა, რომ </w:t>
      </w: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lang w:val="ka-GE"/>
        </w:rPr>
        <w:t>,</w:t>
      </w:r>
      <w:r w:rsidRPr="00487D8D">
        <w:rPr>
          <w:rFonts w:ascii="Sylfaen" w:hAnsi="Sylfaen"/>
          <w:lang w:val="ka-GE"/>
        </w:rPr>
        <w:t xml:space="preserve"> </w:t>
      </w:r>
      <w:r>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Pr>
          <w:rFonts w:ascii="Sylfaen" w:hAnsi="Sylfaen"/>
          <w:lang w:val="ka-GE"/>
        </w:rPr>
        <w:t>ა</w:t>
      </w:r>
      <w:r w:rsidRPr="00E20180">
        <w:rPr>
          <w:rFonts w:ascii="Sylfaen" w:hAnsi="Sylfaen"/>
          <w:lang w:val="ka-GE"/>
        </w:rPr>
        <w:t>მენტების: ინტერფერონის და რიბ</w:t>
      </w:r>
      <w:r>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Pr>
          <w:rFonts w:ascii="Sylfaen" w:hAnsi="Sylfaen"/>
          <w:lang w:val="ka-GE"/>
        </w:rPr>
        <w:t>ო</w:t>
      </w:r>
      <w:r w:rsidRPr="00E20180">
        <w:rPr>
          <w:rFonts w:ascii="Sylfaen" w:hAnsi="Sylfaen"/>
          <w:lang w:val="ka-GE"/>
        </w:rPr>
        <w:t xml:space="preserve">ნიტორინგის პროცედურის </w:t>
      </w:r>
      <w:r>
        <w:rPr>
          <w:rFonts w:ascii="Sylfaen" w:hAnsi="Sylfaen"/>
          <w:lang w:val="ka-GE"/>
        </w:rPr>
        <w:t xml:space="preserve">სრულად </w:t>
      </w:r>
      <w:r w:rsidRPr="00E20180">
        <w:rPr>
          <w:rFonts w:ascii="Sylfaen" w:hAnsi="Sylfaen"/>
          <w:lang w:val="ka-GE"/>
        </w:rPr>
        <w:t>და</w:t>
      </w:r>
      <w:r>
        <w:rPr>
          <w:rFonts w:ascii="Sylfaen" w:hAnsi="Sylfaen"/>
          <w:lang w:val="ka-GE"/>
        </w:rPr>
        <w:t>ფ</w:t>
      </w:r>
      <w:r w:rsidRPr="00E20180">
        <w:rPr>
          <w:rFonts w:ascii="Sylfaen" w:hAnsi="Sylfaen"/>
          <w:lang w:val="ka-GE"/>
        </w:rPr>
        <w:t xml:space="preserve">ინანსებამ მნიშვნელოვნად </w:t>
      </w:r>
      <w:r>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sidRPr="00487D8D">
        <w:rPr>
          <w:rFonts w:ascii="Sylfaen" w:hAnsi="Sylfaen"/>
          <w:lang w:val="ka-GE"/>
        </w:rPr>
        <w:t xml:space="preserve"> </w:t>
      </w:r>
      <w:r>
        <w:rPr>
          <w:rFonts w:ascii="Sylfaen" w:hAnsi="Sylfaen"/>
          <w:lang w:val="ka-GE"/>
        </w:rPr>
        <w:t xml:space="preserve">თუმცა </w:t>
      </w:r>
      <w:r w:rsidRPr="00E20180">
        <w:rPr>
          <w:rFonts w:ascii="Sylfaen" w:hAnsi="Sylfaen"/>
          <w:lang w:val="ka-GE"/>
        </w:rPr>
        <w:t>კვლავ პრობლემად რჩება სტრატეგიის დაგეგმვისას არსებულ დეფიციტური თანხების მოძიება</w:t>
      </w:r>
      <w:r>
        <w:rPr>
          <w:rFonts w:ascii="Sylfaen" w:hAnsi="Sylfaen"/>
          <w:lang w:val="ka-GE"/>
        </w:rPr>
        <w:t>.</w:t>
      </w:r>
    </w:p>
    <w:p w14:paraId="4AAB10A1" w14:textId="77777777" w:rsidR="00825567" w:rsidRDefault="00AA0D13"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825567">
        <w:rPr>
          <w:rFonts w:ascii="Sylfaen" w:eastAsia="Sylfaen" w:hAnsi="Sylfaen"/>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r w:rsidR="00825567">
        <w:rPr>
          <w:rFonts w:ascii="Sylfaen" w:eastAsia="Sylfaen" w:hAnsi="Sylfaen"/>
          <w:lang w:val="ka-GE"/>
        </w:rPr>
        <w:t xml:space="preserve"> </w:t>
      </w:r>
      <w:r w:rsidR="00DF3D9E" w:rsidRPr="00FF204E">
        <w:rPr>
          <w:rFonts w:ascii="Sylfaen" w:hAnsi="Sylfaen" w:cs="Sylfaen"/>
          <w:lang w:val="ka-GE"/>
        </w:rPr>
        <w:t>ელიმინაციის</w:t>
      </w:r>
      <w:r w:rsidR="00DF3D9E"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w:t>
      </w:r>
      <w:r w:rsidR="008A66E8" w:rsidRPr="00FF204E">
        <w:rPr>
          <w:rFonts w:ascii="Sylfaen" w:hAnsi="Sylfaen"/>
          <w:lang w:val="ka-GE"/>
        </w:rPr>
        <w:lastRenderedPageBreak/>
        <w:t>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განხორციელდა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r w:rsidR="008A66E8" w:rsidRPr="00FF204E">
        <w:rPr>
          <w:rFonts w:ascii="Sylfaen" w:hAnsi="Sylfaen" w:cs="Sylfaen"/>
          <w:lang w:val="ka-GE"/>
        </w:rPr>
        <w:t>მკურნალობაში</w:t>
      </w:r>
      <w:r w:rsidR="008A66E8" w:rsidRPr="00FF204E">
        <w:rPr>
          <w:rFonts w:ascii="Sylfaen" w:hAnsi="Sylfaen"/>
          <w:lang w:val="ka-GE"/>
        </w:rPr>
        <w:t xml:space="preserve"> ჩართვის ბარიერების იდენ</w:t>
      </w:r>
      <w:r w:rsidR="009C07BF" w:rsidRPr="00FF204E">
        <w:rPr>
          <w:rFonts w:ascii="Sylfaen" w:hAnsi="Sylfaen"/>
          <w:lang w:val="ka-GE"/>
        </w:rPr>
        <w:t>ტ</w:t>
      </w:r>
      <w:r w:rsidR="008A66E8" w:rsidRPr="00FF204E">
        <w:rPr>
          <w:rFonts w:ascii="Sylfaen" w:hAnsi="Sylfaen"/>
          <w:lang w:val="ka-GE"/>
        </w:rPr>
        <w:t xml:space="preserve">იფიკაციის მიზნით, </w:t>
      </w:r>
      <w:r w:rsidR="00556E05" w:rsidRPr="00FF204E">
        <w:rPr>
          <w:rFonts w:ascii="Sylfaen" w:hAnsi="Sylfaen"/>
          <w:lang w:val="ka-GE"/>
        </w:rPr>
        <w:t>2017 წლის დეკემბრიდან</w:t>
      </w:r>
      <w:r w:rsidR="00FF204E" w:rsidRPr="00FF204E">
        <w:rPr>
          <w:rFonts w:ascii="Sylfaen" w:hAnsi="Sylfaen"/>
          <w:lang w:val="ka-GE"/>
        </w:rPr>
        <w:t xml:space="preserve"> დაიწყო</w:t>
      </w:r>
      <w:r w:rsidR="00556E05" w:rsidRPr="00FF204E">
        <w:rPr>
          <w:rFonts w:ascii="Sylfaen" w:hAnsi="Sylfaen"/>
          <w:lang w:val="ka-GE"/>
        </w:rPr>
        <w:t xml:space="preserve"> </w:t>
      </w:r>
      <w:r w:rsidR="008A66E8" w:rsidRPr="00FF204E">
        <w:rPr>
          <w:rFonts w:ascii="Sylfaen" w:hAnsi="Sylfaen"/>
          <w:lang w:val="ka-GE"/>
        </w:rPr>
        <w:t>იმ პირების სატელეფონო გამოკითხვა, რომლებიც თავს იკავებენ მკურნალობისგან</w:t>
      </w:r>
      <w:r w:rsidR="00FF204E" w:rsidRPr="00FF204E">
        <w:rPr>
          <w:rFonts w:ascii="Sylfaen" w:hAnsi="Sylfaen"/>
          <w:lang w:val="ka-GE"/>
        </w:rPr>
        <w:t xml:space="preserve">. </w:t>
      </w:r>
    </w:p>
    <w:p w14:paraId="1433082D" w14:textId="1FA9D113" w:rsidR="00912117" w:rsidRPr="00825567" w:rsidRDefault="00FF204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FF204E">
        <w:rPr>
          <w:rFonts w:ascii="Sylfaen" w:hAnsi="Sylfaen"/>
          <w:lang w:val="ka-GE"/>
        </w:rPr>
        <w:t xml:space="preserve">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გადახედვის და განახლების დაწყება და უანგარო დონორობის წახალისების ხელშეწყობა. </w:t>
      </w:r>
      <w:r>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FCECA7B" w14:textId="476EC956" w:rsidR="00796AC5" w:rsidRPr="00136E58" w:rsidRDefault="007D42DD" w:rsidP="00656149">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 xml:space="preserve">ბენეფიციარებთან სისტემატური უკუკავშირის </w:t>
      </w:r>
      <w:r w:rsidR="00136E58" w:rsidRPr="00136E58">
        <w:rPr>
          <w:rFonts w:ascii="Sylfaen" w:hAnsi="Sylfaen"/>
          <w:lang w:val="ka-GE"/>
        </w:rPr>
        <w:lastRenderedPageBreak/>
        <w:t>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6" w:name="_Toc1758345"/>
      <w:r w:rsidRPr="00DD24D8">
        <w:rPr>
          <w:rFonts w:ascii="Sylfaen" w:hAnsi="Sylfaen" w:cs="Sylfaen"/>
          <w:lang w:val="ka-GE"/>
        </w:rPr>
        <w:lastRenderedPageBreak/>
        <w:t>შესავალი</w:t>
      </w:r>
      <w:bookmarkEnd w:id="6"/>
      <w:r w:rsidRPr="00DD24D8">
        <w:rPr>
          <w:lang w:val="ka-GE"/>
        </w:rPr>
        <w:t xml:space="preserve"> </w:t>
      </w:r>
    </w:p>
    <w:p w14:paraId="0DEB3415" w14:textId="3056D41A"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საერთასორისო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7" w:name="_Toc1758346"/>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7"/>
      <w:r w:rsidRPr="00DB4D70">
        <w:rPr>
          <w:lang w:val="ka-GE"/>
        </w:rPr>
        <w:t xml:space="preserve"> </w:t>
      </w:r>
    </w:p>
    <w:p w14:paraId="433BF5C9" w14:textId="37A1D629"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ბენეფიციარებზე ზეგავლენის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51A8E629" w:rsidR="00155904" w:rsidRPr="0096604C" w:rsidRDefault="0096604C" w:rsidP="002D26A9">
      <w:pPr>
        <w:pStyle w:val="Heading2"/>
        <w:rPr>
          <w:lang w:val="ka-GE"/>
        </w:rPr>
      </w:pPr>
      <w:bookmarkStart w:id="8" w:name="_Toc1758347"/>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8"/>
      <w:r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77777777" w:rsidR="00DB4D70" w:rsidRDefault="00DB4D70" w:rsidP="00DB4D70">
      <w:pPr>
        <w:spacing w:after="200" w:line="276" w:lineRule="auto"/>
        <w:jc w:val="both"/>
        <w:rPr>
          <w:rFonts w:ascii="Sylfaen" w:hAnsi="Sylfaen"/>
          <w:lang w:val="ka-GE"/>
        </w:rPr>
      </w:pPr>
      <w:r>
        <w:rPr>
          <w:rFonts w:ascii="Sylfaen" w:hAnsi="Sylfaen"/>
          <w:lang w:val="ka-GE"/>
        </w:rPr>
        <w:lastRenderedPageBreak/>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777439C9"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9"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9"/>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შუალედური შეფასების ანგარიში სტრატეგიის </w:t>
            </w:r>
            <w:r>
              <w:rPr>
                <w:rFonts w:ascii="Sylfaen" w:hAnsi="Sylfaen"/>
                <w:lang w:val="ka-GE"/>
              </w:rPr>
              <w:lastRenderedPageBreak/>
              <w:t>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10" w:name="_Toc1758348"/>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10"/>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11" w:name="_Toc1758349"/>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11"/>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2" w:name="_Toc1758350"/>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2"/>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2E315AF1"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2016-2020, რომლის</w:t>
      </w:r>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w:t>
      </w:r>
      <w:proofErr w:type="gramEnd"/>
      <w:r w:rsidR="005C29ED" w:rsidRPr="00F0309F">
        <w:rPr>
          <w:rFonts w:ascii="Sylfaen" w:eastAsia="Sylfaen" w:hAnsi="Sylfaen"/>
        </w:rPr>
        <w:t xml:space="preserve">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lastRenderedPageBreak/>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F0309F">
        <w:rPr>
          <w:rFonts w:ascii="Sylfaen" w:eastAsia="Sylfaen" w:hAnsi="Sylfaen"/>
        </w:rPr>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421CEDAB"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DOrOY+kwEAAAQDAAAO&#10;AAAAAAAAAAAAAAAAAC4CAABkcnMvZTJvRG9jLnhtbFBLAQItABQABgAIAAAAIQD/7A/C4AAAAA4B&#10;AAAPAAAAAAAAAAAAAAAAAO0DAABkcnMvZG93bnJldi54bWxQSwUGAAAAAAQABADzAAAA+gQAAAAA&#10;" filled="f" stroked="f">
                <v:textbox>
                  <w:txbxContent>
                    <w:p w14:paraId="1EB98CCB"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 xml:space="preserve">%-ია, მისი 90%-ით შემცირება გულისხმობს პრევალენტობის 0.5%-მდე დაქვეითებას. </w:t>
      </w:r>
      <w:proofErr w:type="gramStart"/>
      <w:r w:rsidR="005C29ED" w:rsidRPr="00F0309F">
        <w:rPr>
          <w:rFonts w:ascii="Sylfaen" w:eastAsia="Sylfaen" w:hAnsi="Sylfaen"/>
        </w:rPr>
        <w:t>ამ</w:t>
      </w:r>
      <w:proofErr w:type="gramEnd"/>
      <w:r w:rsidR="005C29ED" w:rsidRPr="00F0309F">
        <w:rPr>
          <w:rFonts w:ascii="Sylfaen" w:eastAsia="Sylfaen" w:hAnsi="Sylfaen"/>
        </w:rPr>
        <w:t xml:space="preserve">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lastRenderedPageBreak/>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xml:space="preserve">, რომლებიც აქტიურად არიან ჩართული სერვისების მიწოდების, პოლიტიკაზე დიალოგის და </w:t>
      </w:r>
      <w:r w:rsidR="00BB06C6">
        <w:rPr>
          <w:rFonts w:ascii="Sylfaen" w:hAnsi="Sylfaen" w:cs="Sylfaen"/>
          <w:lang w:val="ka-GE"/>
        </w:rPr>
        <w:lastRenderedPageBreak/>
        <w:t>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E0B67B9"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 xml:space="preserve">2030 წლისათვის შიდს-ის ეპიდემიის და ტუბერკულოზის აღმოფხვრა და </w:t>
      </w:r>
      <w:r w:rsidRPr="00F0309F">
        <w:rPr>
          <w:rFonts w:ascii="Sylfaen" w:eastAsia="Sylfaen" w:hAnsi="Sylfaen"/>
          <w:lang w:val="ka-GE"/>
        </w:rPr>
        <w:lastRenderedPageBreak/>
        <w:t>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3" w:name="_Toc1758351"/>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3"/>
      <w:r w:rsidRPr="000447CB">
        <w:rPr>
          <w:lang w:val="ka-GE"/>
        </w:rPr>
        <w:t xml:space="preserve">  </w:t>
      </w:r>
    </w:p>
    <w:p w14:paraId="3E3C651B" w14:textId="5D714701"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497CC45A" w14:textId="737B7456" w:rsidR="00FA2565" w:rsidRDefault="00AA0E58" w:rsidP="00FA2565">
      <w:pPr>
        <w:jc w:val="both"/>
        <w:rPr>
          <w:rFonts w:ascii="Sylfaen" w:hAnsi="Sylfaen"/>
          <w:lang w:val="ka-GE"/>
        </w:rPr>
      </w:pPr>
      <w:r>
        <w:rPr>
          <w:rFonts w:ascii="Sylfaen" w:eastAsia="Sylfaen" w:hAnsi="Sylfaen"/>
          <w:lang w:val="ka-GE"/>
        </w:rPr>
        <w:t xml:space="preserve">ელიმინაციის მთავარი მიზნის შეფასება: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sidRPr="00FA2565">
        <w:rPr>
          <w:rFonts w:ascii="Sylfaen" w:hAnsi="Sylfaen"/>
          <w:highlight w:val="yellow"/>
          <w:lang w:val="ka-GE"/>
        </w:rPr>
        <w:t>2017 წელს სიკვდილიანობის მაჩვენებელი 100000 მოსახლეზე შეადგენდა 13.</w:t>
      </w:r>
      <w:r w:rsidR="00FA2565">
        <w:rPr>
          <w:rFonts w:ascii="Sylfaen" w:hAnsi="Sylfaen"/>
          <w:highlight w:val="yellow"/>
          <w:lang w:val="ka-GE"/>
        </w:rPr>
        <w:t>6-ს</w:t>
      </w:r>
      <w:r w:rsidR="00FA2565" w:rsidRPr="00FA2565">
        <w:rPr>
          <w:rFonts w:ascii="Sylfaen" w:hAnsi="Sylfaen"/>
          <w:highlight w:val="yellow"/>
          <w:lang w:val="ka-GE"/>
        </w:rPr>
        <w:t>, ხოლო 2015 წელს 15.5-ს (კლება 4%)</w:t>
      </w:r>
      <w:r w:rsidR="00FA2565">
        <w:rPr>
          <w:rFonts w:ascii="Sylfaen" w:hAnsi="Sylfaen"/>
          <w:lang w:val="ka-GE"/>
        </w:rPr>
        <w:t>.</w:t>
      </w:r>
    </w:p>
    <w:p w14:paraId="61239643" w14:textId="77777777" w:rsidR="00AA0E58" w:rsidRDefault="00AA0E58" w:rsidP="00AA0E58">
      <w:pPr>
        <w:jc w:val="both"/>
        <w:rPr>
          <w:rFonts w:ascii="Sylfaen" w:hAnsi="Sylfaen"/>
          <w:b/>
          <w:color w:val="2F5496"/>
          <w:lang w:val="ka-GE"/>
        </w:rPr>
      </w:pPr>
      <w:r w:rsidRPr="008843CC">
        <w:rPr>
          <w:rFonts w:ascii="Sylfaen" w:hAnsi="Sylfaen"/>
          <w:b/>
          <w:color w:val="2F5496"/>
          <w:lang w:val="ka-GE"/>
        </w:rPr>
        <w:t>სურათი</w:t>
      </w:r>
      <w:r>
        <w:rPr>
          <w:rFonts w:ascii="Sylfaen" w:hAnsi="Sylfaen"/>
          <w:b/>
          <w:color w:val="2F5496"/>
          <w:lang w:val="ka-GE"/>
        </w:rPr>
        <w:t xml:space="preserve"> </w:t>
      </w:r>
      <w:r>
        <w:rPr>
          <w:rFonts w:ascii="Sylfaen" w:hAnsi="Sylfaen"/>
          <w:b/>
          <w:color w:val="2F5496"/>
        </w:rPr>
        <w:t>3</w:t>
      </w:r>
      <w:r w:rsidRPr="008843CC">
        <w:rPr>
          <w:rFonts w:ascii="Sylfaen" w:hAnsi="Sylfaen"/>
          <w:b/>
          <w:color w:val="2F5496"/>
          <w:lang w:val="ka-GE"/>
        </w:rPr>
        <w:t>. С ჰეპატიტის მოვლის კასკადი, დაფუძნებული</w:t>
      </w:r>
      <w:r>
        <w:rPr>
          <w:rFonts w:ascii="Sylfaen" w:hAnsi="Sylfaen"/>
          <w:b/>
          <w:color w:val="2F5496"/>
          <w:lang w:val="ka-GE"/>
        </w:rPr>
        <w:t xml:space="preserve"> 90</w:t>
      </w:r>
      <w:r>
        <w:rPr>
          <w:rFonts w:ascii="Sylfaen" w:hAnsi="Sylfaen"/>
          <w:b/>
          <w:color w:val="2F5496"/>
        </w:rPr>
        <w:t>%</w:t>
      </w:r>
      <w:r>
        <w:rPr>
          <w:rFonts w:ascii="Sylfaen" w:hAnsi="Sylfaen"/>
          <w:b/>
          <w:color w:val="2F5496"/>
          <w:lang w:val="ka-GE"/>
        </w:rPr>
        <w:t>-95</w:t>
      </w:r>
      <w:r>
        <w:rPr>
          <w:rFonts w:ascii="Sylfaen" w:hAnsi="Sylfaen"/>
          <w:b/>
          <w:color w:val="2F5496"/>
        </w:rPr>
        <w:t>%</w:t>
      </w:r>
      <w:r w:rsidRPr="008843CC">
        <w:rPr>
          <w:rFonts w:ascii="Sylfaen" w:hAnsi="Sylfaen"/>
          <w:b/>
          <w:color w:val="2F5496"/>
          <w:lang w:val="ka-GE"/>
        </w:rPr>
        <w:t>-95</w:t>
      </w:r>
      <w:r>
        <w:rPr>
          <w:rFonts w:ascii="Sylfaen" w:hAnsi="Sylfaen"/>
          <w:b/>
          <w:color w:val="2F5496"/>
        </w:rPr>
        <w:t>%</w:t>
      </w:r>
      <w:r w:rsidRPr="008843CC">
        <w:rPr>
          <w:rFonts w:ascii="Sylfaen" w:hAnsi="Sylfaen"/>
          <w:b/>
          <w:color w:val="2F5496"/>
          <w:lang w:val="ka-GE"/>
        </w:rPr>
        <w:t xml:space="preserve"> მისაღწევ მიზნებზე</w:t>
      </w:r>
      <w:r>
        <w:rPr>
          <w:rFonts w:ascii="Sylfaen" w:hAnsi="Sylfaen"/>
          <w:b/>
          <w:color w:val="2F5496"/>
          <w:lang w:val="ka-GE"/>
        </w:rPr>
        <w:t xml:space="preserve"> - 2020 წლის სამიზნეების და 2015-2017 წლების შედეგების შედარება</w:t>
      </w:r>
    </w:p>
    <w:p w14:paraId="2D487FED" w14:textId="77777777" w:rsidR="00AA0E58" w:rsidRPr="004F474B" w:rsidRDefault="00AA0E58" w:rsidP="00AA0E58">
      <w:pPr>
        <w:jc w:val="both"/>
        <w:rPr>
          <w:rFonts w:ascii="Sylfaen" w:hAnsi="Sylfaen"/>
          <w:b/>
          <w:color w:val="2F5496"/>
          <w:lang w:val="ka-GE"/>
        </w:rPr>
      </w:pPr>
      <w:r w:rsidRPr="00017945">
        <w:rPr>
          <w:rFonts w:ascii="Sylfaen" w:hAnsi="Sylfaen"/>
          <w:b/>
          <w:noProof/>
          <w:color w:val="2F5496"/>
        </w:rPr>
        <w:lastRenderedPageBreak/>
        <mc:AlternateContent>
          <mc:Choice Requires="wps">
            <w:drawing>
              <wp:anchor distT="0" distB="0" distL="114300" distR="114300" simplePos="0" relativeHeight="251685888" behindDoc="0" locked="0" layoutInCell="1" allowOverlap="1" wp14:anchorId="7DA9CF95" wp14:editId="768D76FE">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CFE16EB" w14:textId="77777777" w:rsidR="000F36E5" w:rsidRDefault="000F36E5" w:rsidP="00AA0E58">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5.7pt;margin-top:96.1pt;width:3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pNDQIAAPs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" filled="f" stroked="f">
                <v:textbox>
                  <w:txbxContent>
                    <w:p w14:paraId="6CFE16EB" w14:textId="77777777" w:rsidR="000F36E5" w:rsidRDefault="000F36E5" w:rsidP="00AA0E58">
                      <w:r>
                        <w:rPr>
                          <w:rFonts w:ascii="Sylfaen" w:hAnsi="Sylfaen"/>
                          <w:lang w:val="ka-GE"/>
                        </w:rPr>
                        <w:t>98%</w:t>
                      </w:r>
                    </w:p>
                  </w:txbxContent>
                </v:textbox>
              </v:shape>
            </w:pict>
          </mc:Fallback>
        </mc:AlternateContent>
      </w:r>
      <w:r w:rsidRPr="00017945">
        <w:rPr>
          <w:rFonts w:ascii="Sylfaen" w:hAnsi="Sylfaen"/>
          <w:b/>
          <w:noProof/>
          <w:color w:val="2F5496"/>
        </w:rPr>
        <mc:AlternateContent>
          <mc:Choice Requires="wps">
            <w:drawing>
              <wp:anchor distT="0" distB="0" distL="114300" distR="114300" simplePos="0" relativeHeight="251683840" behindDoc="0" locked="0" layoutInCell="1" allowOverlap="1" wp14:anchorId="2C1AF5D2" wp14:editId="21554365">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AC222B0" w14:textId="77777777" w:rsidR="000F36E5" w:rsidRDefault="000F36E5" w:rsidP="00AA0E58">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7.1pt;margin-top:97.15pt;width:36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" filled="f" stroked="f">
                <v:textbox>
                  <w:txbxContent>
                    <w:p w14:paraId="6AC222B0" w14:textId="77777777" w:rsidR="000F36E5" w:rsidRDefault="000F36E5" w:rsidP="00AA0E58">
                      <w:r>
                        <w:rPr>
                          <w:rFonts w:ascii="Sylfaen" w:hAnsi="Sylfaen"/>
                          <w:lang w:val="ka-GE"/>
                        </w:rPr>
                        <w:t>21%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0745D1" wp14:editId="350E51BF">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02AE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" adj="19089" fillcolor="#ffc310 [3031]" strokecolor="#ffc000 [3207]" strokeweight=".5pt">
                <v:fill color2="#fcbd00 [3175]" rotate="t" colors="0 #ffc746;.5 #ffc600;1 #e5b600" focus="100%" type="gradient">
                  <o:fill v:ext="view" type="gradientUnscaled"/>
                </v:fill>
              </v:shape>
            </w:pict>
          </mc:Fallback>
        </mc:AlternateContent>
      </w:r>
      <w:r w:rsidRPr="00017945">
        <w:rPr>
          <w:rFonts w:ascii="Sylfaen" w:hAnsi="Sylfaen"/>
          <w:b/>
          <w:noProof/>
          <w:color w:val="2F5496"/>
        </w:rPr>
        <mc:AlternateContent>
          <mc:Choice Requires="wps">
            <w:drawing>
              <wp:anchor distT="0" distB="0" distL="114300" distR="114300" simplePos="0" relativeHeight="251682816" behindDoc="0" locked="0" layoutInCell="1" allowOverlap="1" wp14:anchorId="0162D8AB" wp14:editId="481EC826">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34B9BABE" w14:textId="77777777" w:rsidR="000F36E5" w:rsidRDefault="000F36E5" w:rsidP="00AA0E58">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2.7pt;margin-top:97.75pt;width:36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HvKpEoMAgAA&#10;+QMAAA4AAAAAAAAAAAAAAAAALgIAAGRycy9lMm9Eb2MueG1sUEsBAi0AFAAGAAgAAAAhACWxjXXe&#10;AAAACwEAAA8AAAAAAAAAAAAAAAAAZgQAAGRycy9kb3ducmV2LnhtbFBLBQYAAAAABAAEAPMAAABx&#10;BQAAAAA=&#10;" filled="f" stroked="f">
                <v:textbox>
                  <w:txbxContent>
                    <w:p w14:paraId="34B9BABE" w14:textId="77777777" w:rsidR="000F36E5" w:rsidRDefault="000F36E5" w:rsidP="00AA0E58">
                      <w:r>
                        <w:rPr>
                          <w:rFonts w:ascii="Sylfaen" w:hAnsi="Sylfaen"/>
                          <w:lang w:val="ka-GE"/>
                        </w:rPr>
                        <w:t>34%</w:t>
                      </w:r>
                    </w:p>
                  </w:txbxContent>
                </v:textbox>
              </v:shape>
            </w:pict>
          </mc:Fallback>
        </mc:AlternateContent>
      </w:r>
      <w:r>
        <w:rPr>
          <w:rFonts w:ascii="Sylfaen" w:hAnsi="Sylfaen"/>
          <w:b/>
          <w:noProof/>
          <w:color w:val="2F5496"/>
        </w:rPr>
        <w:drawing>
          <wp:inline distT="0" distB="0" distL="0" distR="0" wp14:anchorId="5FF14434" wp14:editId="45D2617F">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607D0A" w14:textId="77777777" w:rsidR="00AA0E58" w:rsidRPr="0023113F" w:rsidRDefault="00AA0E58" w:rsidP="00AA0E58">
      <w:pPr>
        <w:spacing w:after="200" w:line="276" w:lineRule="auto"/>
        <w:jc w:val="both"/>
        <w:rPr>
          <w:rFonts w:ascii="Sylfaen" w:eastAsia="Sylfaen" w:hAnsi="Sylfaen"/>
          <w:lang w:val="ka-GE"/>
        </w:rPr>
      </w:pPr>
      <w:r>
        <w:rPr>
          <w:rFonts w:ascii="Sylfaen" w:eastAsia="Sylfaen" w:hAnsi="Sylfaen"/>
          <w:lang w:val="ka-GE"/>
        </w:rPr>
        <w:t xml:space="preserve">2017 წელს ბრისტოლის უნივერსიტეტის და </w:t>
      </w:r>
      <w:r w:rsidRPr="000F36E5">
        <w:rPr>
          <w:rFonts w:ascii="Sylfaen" w:eastAsia="Sylfaen" w:hAnsi="Sylfaen"/>
          <w:lang w:val="ka-GE"/>
        </w:rPr>
        <w:t>US CDC-</w:t>
      </w:r>
      <w:r>
        <w:rPr>
          <w:rFonts w:ascii="Sylfaen" w:eastAsia="Sylfaen" w:hAnsi="Sylfaen"/>
          <w:lang w:val="ka-GE"/>
        </w:rPr>
        <w:t xml:space="preserve">ს მიერ </w:t>
      </w:r>
      <w:r w:rsidRPr="000F36E5">
        <w:rPr>
          <w:rFonts w:ascii="Sylfaen" w:eastAsia="Sylfaen" w:hAnsi="Sylfaen"/>
          <w:lang w:val="ka-GE"/>
        </w:rPr>
        <w:t xml:space="preserve">C  </w:t>
      </w:r>
      <w:r>
        <w:rPr>
          <w:rFonts w:ascii="Sylfaen" w:eastAsia="Sylfaen" w:hAnsi="Sylfaen"/>
          <w:lang w:val="ka-GE"/>
        </w:rPr>
        <w:t>ჰეპატიტის ელიმინაციის მიზნის მიღწევის შუალედურმა შეფასებამ აჩვენა, რომ 2020 წლისთვის პრევალენტობის 90%-იანი შემცირებისთვის საჭიროა თვეში საშუალოდ 3300 (2000-4000) პაციენტის მკურნალობა. 2017 წელს არსებული ტემპებით (საშუალოდ მკურნალობის მაჩვენებელი თვეში 1000 პაციენტი), 2020 წლისთვის შესაძლებელი იქნება მოზრდილებში პრევალენტობის 53%-ით (34%-69%) და ინციდენტობის 52%-ით (32%-69%) შემცირება, ხოლო ელიმინაციის მიზანი (პრევალენტობის 90%-ით შემცირება) მიღწეული იქნება მხოლოდ 2025 წლისთვის.</w:t>
      </w:r>
    </w:p>
    <w:p w14:paraId="5ACBE0C2" w14:textId="7833DD40"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w:t>
      </w:r>
    </w:p>
    <w:p w14:paraId="5A7A5CE0" w14:textId="46853155"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644794">
        <w:rPr>
          <w:rFonts w:ascii="Sylfaen" w:eastAsia="Sylfaen" w:hAnsi="Sylfaen"/>
          <w:lang w:val="ka-GE"/>
        </w:rPr>
        <w:t>ზემოქმედების</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ის გამოვლენა</w:t>
      </w:r>
      <w:r w:rsidR="009A5C3C">
        <w:rPr>
          <w:rFonts w:ascii="Sylfaen" w:eastAsia="Sylfaen" w:hAnsi="Sylfaen"/>
          <w:lang w:val="ka-GE"/>
        </w:rPr>
        <w:t xml:space="preserve">. </w:t>
      </w:r>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 xml:space="preserve">HCV ინფექციის მქონე სამედიცინო პერსონალის პროცენტული წილი </w:t>
      </w:r>
      <w:r w:rsidR="001B3590">
        <w:rPr>
          <w:rFonts w:ascii="Sylfaen" w:eastAsia="Sylfaen" w:hAnsi="Sylfaen"/>
          <w:lang w:val="ka-GE"/>
        </w:rPr>
        <w:t>(2015 – 5% და 2017 – 3.8%).</w:t>
      </w:r>
      <w:r w:rsidR="00654A04">
        <w:rPr>
          <w:rFonts w:ascii="Sylfaen" w:eastAsia="Sylfaen" w:hAnsi="Sylfaen"/>
          <w:lang w:val="ka-GE"/>
        </w:rPr>
        <w:t xml:space="preserve"> </w:t>
      </w:r>
      <w:r w:rsidR="000F014F">
        <w:rPr>
          <w:rFonts w:ascii="Sylfaen" w:eastAsia="Sylfaen" w:hAnsi="Sylfaen"/>
          <w:lang w:val="ka-GE"/>
        </w:rPr>
        <w:t xml:space="preserve">კვლავ მაღალი რჩება ნარკოტიკების ინექციურ მომხმარებელში </w:t>
      </w:r>
      <w:r w:rsidR="000F014F" w:rsidRPr="000F36E5">
        <w:rPr>
          <w:rFonts w:ascii="Sylfaen" w:eastAsia="Sylfaen" w:hAnsi="Sylfaen"/>
          <w:lang w:val="ka-GE"/>
        </w:rPr>
        <w:t xml:space="preserve">HCV  </w:t>
      </w:r>
      <w:r w:rsidR="000F014F">
        <w:rPr>
          <w:rFonts w:ascii="Sylfaen" w:eastAsia="Sylfaen" w:hAnsi="Sylfaen"/>
          <w:lang w:val="ka-GE"/>
        </w:rPr>
        <w:t xml:space="preserve">პრევალენტობა, ისე როგორც რეინფიცირების მაჩვენებელი 1.2%. უმნიშვნელოა  </w:t>
      </w:r>
      <w:r w:rsidR="000F014F" w:rsidRPr="000F36E5">
        <w:rPr>
          <w:rFonts w:ascii="Sylfaen" w:eastAsia="Sylfaen" w:hAnsi="Sylfaen"/>
          <w:lang w:val="ka-GE"/>
        </w:rPr>
        <w:t xml:space="preserve">C </w:t>
      </w:r>
      <w:r w:rsidR="000F014F">
        <w:rPr>
          <w:rFonts w:ascii="Sylfaen" w:eastAsia="Sylfaen" w:hAnsi="Sylfaen"/>
          <w:lang w:val="ka-GE"/>
        </w:rPr>
        <w:t>ჰეპატიტით დაავადებიანობა ორსულებს შორის. ერთი მხრივ, სადიაგნოსტიკო ტესტ</w:t>
      </w:r>
      <w:r w:rsidR="00FA2565">
        <w:rPr>
          <w:rFonts w:ascii="Sylfaen" w:eastAsia="Sylfaen" w:hAnsi="Sylfaen"/>
          <w:lang w:val="ka-GE"/>
        </w:rPr>
        <w:t>ირ</w:t>
      </w:r>
      <w:r w:rsidR="000F014F">
        <w:rPr>
          <w:rFonts w:ascii="Sylfaen" w:eastAsia="Sylfaen" w:hAnsi="Sylfaen"/>
          <w:lang w:val="ka-GE"/>
        </w:rPr>
        <w:t xml:space="preserve">ების მეთოდების ცვლილებამ და მეორე მხრივ, მონაცემთა ბაზების დახვეწამ გამოწვია სისხლის დონორებში </w:t>
      </w:r>
      <w:r w:rsidR="000F014F" w:rsidRPr="000F36E5">
        <w:rPr>
          <w:rFonts w:ascii="Sylfaen" w:eastAsia="Sylfaen" w:hAnsi="Sylfaen"/>
          <w:lang w:val="ka-GE"/>
        </w:rPr>
        <w:t xml:space="preserve">HCV  </w:t>
      </w:r>
      <w:r w:rsidR="000F014F">
        <w:rPr>
          <w:rFonts w:ascii="Sylfaen" w:eastAsia="Sylfaen" w:hAnsi="Sylfaen"/>
          <w:lang w:val="ka-GE"/>
        </w:rPr>
        <w:t>გამოვლენის ზრდა.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lastRenderedPageBreak/>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18"/>
        <w:gridCol w:w="2555"/>
        <w:gridCol w:w="1511"/>
        <w:gridCol w:w="1844"/>
        <w:gridCol w:w="1144"/>
        <w:gridCol w:w="659"/>
        <w:gridCol w:w="622"/>
        <w:gridCol w:w="923"/>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43C5F"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საბაზისო </w:t>
            </w:r>
            <w:r w:rsidR="000346CA" w:rsidRPr="00F43C5F">
              <w:rPr>
                <w:rFonts w:ascii="Sylfaen" w:eastAsia="Sylfaen" w:hAnsi="Sylfaen"/>
                <w:sz w:val="12"/>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1C2AE92D" w:rsidR="000346CA" w:rsidRPr="00885BEF" w:rsidRDefault="009A5C3C"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5%</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5E7F5431" w:rsidR="000346CA" w:rsidRPr="00AA5C77"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18.9 % პროცენტი, ბათუმი</w:t>
            </w:r>
            <w:r w:rsidR="00AA5C77">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მსმ-ში </w:t>
            </w: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w:t>
            </w:r>
            <w:r w:rsidR="00885BEF">
              <w:rPr>
                <w:rFonts w:ascii="Sylfaen" w:eastAsia="Sylfaen" w:hAnsi="Sylfaen"/>
                <w:sz w:val="12"/>
                <w:lang w:val="ka-GE" w:eastAsia="x-none"/>
              </w:rPr>
              <w:t>5</w:t>
            </w:r>
            <w:r>
              <w:rPr>
                <w:rFonts w:ascii="Sylfaen" w:eastAsia="Sylfaen" w:hAnsi="Sylfaen"/>
                <w:sz w:val="12"/>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2332D4"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42 %</w:t>
            </w:r>
            <w:r w:rsidR="002332D4">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00375805">
              <w:rPr>
                <w:rFonts w:ascii="Sylfaen" w:eastAsia="Sylfaen" w:hAnsi="Sylfaen"/>
                <w:sz w:val="12"/>
                <w:lang w:val="ka-GE" w:eastAsia="x-none"/>
              </w:rPr>
              <w:t xml:space="preserve"> </w:t>
            </w:r>
            <w:r w:rsidRPr="00F43C5F">
              <w:rPr>
                <w:rFonts w:ascii="Sylfaen" w:eastAsia="Sylfaen" w:hAnsi="Sylfaen"/>
                <w:sz w:val="12"/>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w:t>
            </w:r>
            <w:r w:rsidR="00885BEF">
              <w:rPr>
                <w:rFonts w:ascii="Sylfaen" w:eastAsia="Sylfaen" w:hAnsi="Sylfaen"/>
                <w:sz w:val="12"/>
                <w:lang w:val="ka-GE" w:eastAsia="x-none"/>
              </w:rPr>
              <w:t>ა</w:t>
            </w:r>
            <w:r w:rsidRPr="00F43C5F">
              <w:rPr>
                <w:rFonts w:ascii="Sylfaen" w:eastAsia="Sylfaen" w:hAnsi="Sylfaen"/>
                <w:sz w:val="12"/>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02C03849" w:rsidR="000346CA" w:rsidRPr="00FA2565" w:rsidRDefault="00FA256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A2565">
              <w:rPr>
                <w:rFonts w:ascii="Sylfaen" w:eastAsia="Sylfaen" w:hAnsi="Sylfaen"/>
                <w:sz w:val="12"/>
                <w:highlight w:val="yellow"/>
                <w:lang w:val="ka-GE" w:eastAsia="x-none"/>
              </w:rPr>
              <w:t>15.5</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50FFA323" w:rsidR="000346CA" w:rsidRPr="00FA2565" w:rsidRDefault="00FA256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A2565">
              <w:rPr>
                <w:rFonts w:ascii="Sylfaen" w:eastAsia="Sylfaen" w:hAnsi="Sylfaen"/>
                <w:sz w:val="12"/>
                <w:highlight w:val="yellow"/>
                <w:lang w:val="ka-GE" w:eastAsia="x-none"/>
              </w:rPr>
              <w:t>13.6</w:t>
            </w:r>
          </w:p>
        </w:tc>
        <w:tc>
          <w:tcPr>
            <w:tcW w:w="482" w:type="pct"/>
            <w:tcBorders>
              <w:top w:val="single" w:sz="4" w:space="0" w:color="auto"/>
              <w:left w:val="single" w:sz="4" w:space="0" w:color="auto"/>
              <w:bottom w:val="single" w:sz="4" w:space="0" w:color="auto"/>
              <w:right w:val="single" w:sz="4" w:space="0" w:color="auto"/>
            </w:tcBorders>
          </w:tcPr>
          <w:p w14:paraId="4B9A1609"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2922E3"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w:t>
            </w:r>
            <w:r w:rsidR="00885BEF">
              <w:rPr>
                <w:rFonts w:ascii="Sylfaen" w:eastAsia="Sylfaen" w:hAnsi="Sylfaen"/>
                <w:sz w:val="12"/>
                <w:lang w:val="x-none" w:eastAsia="x-none"/>
              </w:rPr>
              <w:t xml:space="preserve"> </w:t>
            </w:r>
            <w:r w:rsidRPr="00F43C5F">
              <w:rPr>
                <w:rFonts w:ascii="Sylfaen" w:eastAsia="Sylfaen" w:hAnsi="Sylfaen"/>
                <w:sz w:val="12"/>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CE5E2FF" w14:textId="77777777" w:rsidR="00A12BEF" w:rsidRDefault="00A12BEF" w:rsidP="00A12BEF">
      <w:pPr>
        <w:jc w:val="both"/>
        <w:rPr>
          <w:rFonts w:ascii="Sylfaen" w:hAnsi="Sylfaen"/>
          <w:lang w:val="ka-GE"/>
        </w:rPr>
      </w:pPr>
      <w:r>
        <w:rPr>
          <w:rFonts w:ascii="Sylfaen" w:hAnsi="Sylfaen"/>
          <w:lang w:val="ka-GE"/>
        </w:rPr>
        <w:t>მე 2-სურათზე მოცემულია ელიმინაციის სტრატეგიით დაგეგმილი აქტივობების განხორციელების სტატისტიკა (სურათი 2), 2016-2017 წლებში სულ უნდა განხორციელებული იყო 81 აქტივობა, აქედან 56% სრულად იქნა შესრულებული, ნაწილობრივ განხორციელდა 14% ღონისძიება, ინიციატივების 29% იყო განგრძობითი ხასიათის, რომელთა დასრულება 2020 წლისთვის არის დაგეგმილი. საანგარიშგებო პერიოდში, ფინანსური რესურსების ნაკლებობის გამო ვერ მოხერხდა მხოლოდ 1 ინიციატივის (1%) განხორციელება (</w:t>
      </w:r>
      <w:r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Pr>
          <w:rFonts w:ascii="Sylfaen" w:hAnsi="Sylfaen"/>
          <w:lang w:val="ka-GE"/>
        </w:rPr>
        <w:t xml:space="preserve">). </w:t>
      </w:r>
    </w:p>
    <w:p w14:paraId="7A4238C9" w14:textId="77777777" w:rsidR="00A12BEF" w:rsidRDefault="00A12BEF" w:rsidP="00A12BEF">
      <w:pPr>
        <w:jc w:val="both"/>
        <w:rPr>
          <w:rFonts w:ascii="Sylfaen" w:hAnsi="Sylfaen"/>
          <w:lang w:val="ka-GE"/>
        </w:rPr>
      </w:pPr>
    </w:p>
    <w:p w14:paraId="5989634A" w14:textId="77777777" w:rsidR="00A12BEF" w:rsidRPr="00F76962" w:rsidRDefault="00A12BEF" w:rsidP="00A12BEF">
      <w:pPr>
        <w:jc w:val="both"/>
        <w:rPr>
          <w:rFonts w:ascii="Sylfaen" w:hAnsi="Sylfaen"/>
          <w:b/>
          <w:color w:val="2F5496"/>
          <w:lang w:val="ka-GE"/>
        </w:rPr>
      </w:pPr>
      <w:r>
        <w:rPr>
          <w:rFonts w:ascii="Sylfaen" w:hAnsi="Sylfaen"/>
          <w:b/>
          <w:color w:val="2F5496"/>
          <w:lang w:val="ka-GE"/>
        </w:rPr>
        <w:t xml:space="preserve">სურათი 2: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06B2F9DC" w14:textId="77777777" w:rsidR="00A12BEF" w:rsidRDefault="00A12BEF" w:rsidP="00A12BEF">
      <w:pPr>
        <w:jc w:val="both"/>
        <w:rPr>
          <w:rFonts w:ascii="Sylfaen" w:hAnsi="Sylfaen"/>
          <w:lang w:val="ka-GE"/>
        </w:rPr>
      </w:pPr>
      <w:r>
        <w:rPr>
          <w:rFonts w:ascii="Sylfaen" w:hAnsi="Sylfaen"/>
          <w:noProof/>
        </w:rPr>
        <w:drawing>
          <wp:inline distT="0" distB="0" distL="0" distR="0" wp14:anchorId="6BF72BAA" wp14:editId="04531B49">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281696" w14:textId="77777777" w:rsidR="00A12BEF" w:rsidRDefault="00A12BEF" w:rsidP="00A12BEF">
      <w:pPr>
        <w:jc w:val="both"/>
        <w:rPr>
          <w:rFonts w:ascii="Sylfaen" w:hAnsi="Sylfaen"/>
          <w:lang w:val="ka-GE"/>
        </w:rPr>
      </w:pPr>
    </w:p>
    <w:p w14:paraId="5B44A90A" w14:textId="21945E35" w:rsidR="00644794" w:rsidRPr="00644794" w:rsidRDefault="00644794" w:rsidP="00644794">
      <w:pPr>
        <w:jc w:val="both"/>
        <w:rPr>
          <w:rFonts w:ascii="Sylfaen" w:eastAsia="Sylfaen" w:hAnsi="Sylfaen"/>
          <w:lang w:val="ka-GE"/>
        </w:rPr>
      </w:pPr>
      <w:r>
        <w:rPr>
          <w:rFonts w:ascii="Sylfaen" w:eastAsia="Sylfaen" w:hAnsi="Sylfaen"/>
          <w:lang w:val="ka-GE"/>
        </w:rPr>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სავარაუდო წყაროებია ნარკოტიკების ინექციური მოხმარება, სამედიცინო დაწესებულებებში ჩატარებული ჩარევები, სისხლის და მისი კომპონენტების ტრანსფუზია, საზოგადოებრივი დაწესებულებებში - სილამაზისა და ტატუს სალონებში ჩატარებული მანიპულაციები. სტრატეგიით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w:t>
      </w:r>
      <w:r w:rsidR="004F474B">
        <w:rPr>
          <w:rFonts w:ascii="Sylfaen" w:eastAsia="Sylfaen" w:hAnsi="Sylfaen"/>
          <w:lang w:val="ka-GE"/>
        </w:rPr>
        <w:t xml:space="preserve"> (რაც უკვე აისახა </w:t>
      </w:r>
      <w:r w:rsidR="004F474B" w:rsidRPr="000F36E5">
        <w:rPr>
          <w:rFonts w:ascii="Sylfaen" w:eastAsia="Sylfaen" w:hAnsi="Sylfaen"/>
          <w:lang w:val="ka-GE"/>
        </w:rPr>
        <w:t xml:space="preserve">HCV </w:t>
      </w:r>
      <w:r w:rsidR="004F474B">
        <w:rPr>
          <w:rFonts w:ascii="Sylfaen" w:eastAsia="Sylfaen" w:hAnsi="Sylfaen"/>
          <w:lang w:val="ka-GE"/>
        </w:rPr>
        <w:t>დადებითი სამედიცინო პერსონალის, სასჯელაღსრულების დაწესებულებებში მყოფი პირების, სისხლის დონოირების რაოდენობის კვლევაში)</w:t>
      </w:r>
      <w:r>
        <w:rPr>
          <w:rFonts w:ascii="Sylfaen" w:eastAsia="Sylfaen" w:hAnsi="Sylfaen"/>
          <w:lang w:val="ka-GE"/>
        </w:rPr>
        <w:t>.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77ECF3C2" w14:textId="75763329" w:rsidR="00644794" w:rsidRDefault="00644794" w:rsidP="006E1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Pr="000F36E5">
        <w:rPr>
          <w:rFonts w:ascii="Sylfaen" w:hAnsi="Sylfaen"/>
          <w:lang w:val="ka-GE"/>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r w:rsidR="000811F1">
        <w:rPr>
          <w:rFonts w:ascii="Sylfaen" w:hAnsi="Sylfaen"/>
          <w:lang w:val="ka-GE"/>
        </w:rPr>
        <w:t xml:space="preserve"> </w:t>
      </w:r>
      <w:r w:rsidR="006E1917">
        <w:rPr>
          <w:rFonts w:ascii="Sylfaen" w:hAnsi="Sylfaen"/>
          <w:lang w:val="ka-GE"/>
        </w:rPr>
        <w:t xml:space="preserve">მით უფრო, რომ მცირე ხარჯიანი ეფეტური ჩარევით შესაძლებელია მნიშვნელოვანი შედეგის მიღწევა. </w:t>
      </w:r>
      <w:r w:rsidR="00BC6698" w:rsidRPr="006E1917">
        <w:rPr>
          <w:rFonts w:ascii="Sylfaen" w:eastAsia="Sylfaen" w:hAnsi="Sylfaen"/>
          <w:lang w:val="ka-GE"/>
        </w:rPr>
        <w:t xml:space="preserve">აღნიშნულის ერთ-ერთი ნათელი დადასტურებაა 2016 წლის ბოლოს ზიანის შემცირების ქსელის მიერ პაციენტის სკოლების და თანასწორთა მიერ მართული ინტერვენციების (peer driven </w:t>
      </w:r>
      <w:r w:rsidR="00BC6698" w:rsidRPr="006E1917">
        <w:rPr>
          <w:rFonts w:ascii="Sylfaen" w:eastAsia="Sylfaen" w:hAnsi="Sylfaen"/>
          <w:lang w:val="ka-GE"/>
        </w:rPr>
        <w:lastRenderedPageBreak/>
        <w:t xml:space="preserve">interventions (PDI)) ფარგლებში </w:t>
      </w:r>
      <w:r w:rsidR="00BC6698" w:rsidRPr="000F36E5">
        <w:rPr>
          <w:rFonts w:ascii="Sylfaen" w:eastAsia="Sylfaen" w:hAnsi="Sylfaen"/>
          <w:lang w:val="ka-GE"/>
        </w:rPr>
        <w:t xml:space="preserve">HCV </w:t>
      </w:r>
      <w:r w:rsidR="00BC6698" w:rsidRPr="006E1917">
        <w:rPr>
          <w:rFonts w:ascii="Sylfaen" w:eastAsia="Sylfaen" w:hAnsi="Sylfaen"/>
          <w:lang w:val="ka-GE"/>
        </w:rPr>
        <w:t>ცნობიერების ამაღლების პროგრამების დანერგვა</w:t>
      </w:r>
      <w:r w:rsidR="006E1917">
        <w:rPr>
          <w:rFonts w:ascii="Sylfaen" w:eastAsia="Sylfaen" w:hAnsi="Sylfaen"/>
          <w:lang w:val="ka-GE"/>
        </w:rPr>
        <w:t xml:space="preserve"> (გლობალური ფონდის პროექტი)</w:t>
      </w:r>
      <w:r w:rsidR="00BC6698" w:rsidRPr="006E1917">
        <w:rPr>
          <w:rFonts w:ascii="Sylfaen" w:eastAsia="Sylfaen" w:hAnsi="Sylfaen"/>
          <w:lang w:val="ka-GE"/>
        </w:rPr>
        <w:t xml:space="preserve">, რომელმაც 2017 წლის პირველ ექვს თვეში პრაქტიკულად გააორმაგა ნიმ-ებსა და შიდსის მქონე პაციენტებში  </w:t>
      </w:r>
      <w:r w:rsidR="00BC6698" w:rsidRPr="000F36E5">
        <w:rPr>
          <w:rFonts w:ascii="Sylfaen" w:eastAsia="Sylfaen" w:hAnsi="Sylfaen"/>
          <w:lang w:val="ka-GE"/>
        </w:rPr>
        <w:t xml:space="preserve">HCV </w:t>
      </w:r>
      <w:r w:rsidR="00BC6698" w:rsidRPr="006E1917">
        <w:rPr>
          <w:rFonts w:ascii="Sylfaen" w:eastAsia="Sylfaen" w:hAnsi="Sylfaen"/>
          <w:lang w:val="ka-GE"/>
        </w:rPr>
        <w:t>გამოვლენა.</w:t>
      </w:r>
    </w:p>
    <w:p w14:paraId="693FA35C" w14:textId="77777777" w:rsidR="00644794" w:rsidRDefault="00644794" w:rsidP="0064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6E1917">
        <w:rPr>
          <w:rFonts w:ascii="Sylfaen" w:eastAsia="Sylfaen" w:hAnsi="Sylfaen"/>
          <w:lang w:val="ka-GE"/>
        </w:rPr>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ანტი-HCV  დადებითი მოსახლეობის ნაკლები დაინერესება.</w:t>
      </w:r>
    </w:p>
    <w:p w14:paraId="6E2BB19D" w14:textId="3CD696B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0768" behindDoc="0" locked="0" layoutInCell="1" allowOverlap="1" wp14:anchorId="43C10E0A" wp14:editId="0F618650">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id="_x0000_s1032"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" filled="f" stroked="f">
                <v:textbox>
                  <w:txbxContent>
                    <w:p w14:paraId="6E4C9DFE"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3"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" filled="f" stroked="f">
                <v:textbox>
                  <w:txbxContent>
                    <w:p w14:paraId="3E4D491D"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4" w:name="_Toc1758352"/>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4"/>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2ED0DF8"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w:t>
      </w:r>
      <w:r w:rsidR="00257385">
        <w:rPr>
          <w:rFonts w:ascii="Sylfaen" w:hAnsi="Sylfaen"/>
          <w:lang w:val="ka-GE"/>
        </w:rPr>
        <w:t xml:space="preserve">აღნიშნული </w:t>
      </w:r>
      <w:r>
        <w:rPr>
          <w:rFonts w:ascii="Sylfaen" w:hAnsi="Sylfaen"/>
          <w:lang w:val="ka-GE"/>
        </w:rPr>
        <w:t xml:space="preserve">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00964E45" w:rsidR="009B7EE7" w:rsidRPr="006D6178" w:rsidRDefault="009B7EE7" w:rsidP="009B7EE7">
      <w:pPr>
        <w:spacing w:after="200" w:line="276" w:lineRule="auto"/>
        <w:jc w:val="both"/>
        <w:rPr>
          <w:rFonts w:ascii="Sylfaen" w:hAnsi="Sylfaen"/>
          <w:lang w:val="ka-GE"/>
        </w:rPr>
      </w:pPr>
      <w:r>
        <w:rPr>
          <w:rFonts w:ascii="Sylfaen" w:hAnsi="Sylfaen"/>
          <w:lang w:val="ka-GE"/>
        </w:rPr>
        <w:lastRenderedPageBreak/>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257385">
        <w:rPr>
          <w:rFonts w:ascii="Sylfaen" w:hAnsi="Sylfaen"/>
          <w:lang w:val="ka-GE"/>
        </w:rPr>
        <w:t xml:space="preserve"> და</w:t>
      </w:r>
      <w:r>
        <w:rPr>
          <w:rFonts w:ascii="Sylfaen" w:hAnsi="Sylfaen"/>
          <w:lang w:val="ka-GE"/>
        </w:rPr>
        <w:t xml:space="preserve"> განხორციელდეს </w:t>
      </w:r>
      <w:r w:rsidR="00257385">
        <w:rPr>
          <w:rFonts w:ascii="Sylfaen" w:hAnsi="Sylfaen"/>
          <w:lang w:val="ka-GE"/>
        </w:rPr>
        <w:t xml:space="preserve">მეტი </w:t>
      </w:r>
      <w:r>
        <w:rPr>
          <w:rFonts w:ascii="Sylfaen" w:hAnsi="Sylfaen"/>
          <w:lang w:val="ka-GE"/>
        </w:rPr>
        <w:t xml:space="preserve">საბიუჯეტო სახსრების მობილიზება </w:t>
      </w:r>
      <w:r>
        <w:rPr>
          <w:rFonts w:ascii="Sylfaen" w:hAnsi="Sylfaen"/>
        </w:rPr>
        <w:t xml:space="preserve">C  </w:t>
      </w:r>
      <w:r>
        <w:rPr>
          <w:rFonts w:ascii="Sylfaen" w:hAnsi="Sylfaen"/>
          <w:lang w:val="ka-GE"/>
        </w:rPr>
        <w:t xml:space="preserve">ჰეპატიტის </w:t>
      </w:r>
      <w:r w:rsidR="00257385">
        <w:rPr>
          <w:rFonts w:ascii="Sylfaen" w:hAnsi="Sylfaen"/>
          <w:lang w:val="ka-GE"/>
        </w:rPr>
        <w:t xml:space="preserve">პრევენციის, </w:t>
      </w:r>
      <w:r>
        <w:rPr>
          <w:rFonts w:ascii="Sylfaen" w:hAnsi="Sylfaen"/>
          <w:lang w:val="ka-GE"/>
        </w:rPr>
        <w:t>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2207C292" w:rsidR="009B7EE7" w:rsidRDefault="009B7EE7" w:rsidP="009B7EE7">
      <w:pPr>
        <w:jc w:val="both"/>
        <w:rPr>
          <w:rFonts w:ascii="Sylfaen" w:hAnsi="Sylfaen"/>
          <w:b/>
          <w:color w:val="2F5496"/>
        </w:rPr>
      </w:pPr>
      <w:r w:rsidRPr="008843CC">
        <w:rPr>
          <w:rFonts w:ascii="Sylfaen" w:hAnsi="Sylfaen"/>
          <w:b/>
          <w:color w:val="2F5496"/>
          <w:lang w:val="ka-GE"/>
        </w:rPr>
        <w:t xml:space="preserve">ცხრილი </w:t>
      </w:r>
      <w:r>
        <w:rPr>
          <w:rFonts w:ascii="Sylfaen" w:hAnsi="Sylfaen"/>
          <w:b/>
          <w:color w:val="2F5496"/>
          <w:lang w:val="ka-GE"/>
        </w:rPr>
        <w:t xml:space="preserve">5: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77777777" w:rsidR="009B7EE7" w:rsidRDefault="009B7EE7" w:rsidP="00551113">
      <w:pPr>
        <w:pStyle w:val="Heading2"/>
        <w:rPr>
          <w:rFonts w:eastAsia="Sylfaen"/>
          <w:lang w:val="ka-GE"/>
        </w:rPr>
      </w:pPr>
      <w:bookmarkStart w:id="15" w:name="_Toc1758353"/>
      <w:r>
        <w:rPr>
          <w:rFonts w:ascii="Sylfaen" w:eastAsia="Sylfaen" w:hAnsi="Sylfaen" w:cs="Sylfaen"/>
          <w:lang w:val="ka-GE"/>
        </w:rPr>
        <w:lastRenderedPageBreak/>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15"/>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6" w:name="_Toc1758354"/>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6"/>
    </w:p>
    <w:p w14:paraId="550EFA72" w14:textId="77777777" w:rsidR="0058087C" w:rsidRDefault="0058087C" w:rsidP="0058087C">
      <w:pPr>
        <w:pStyle w:val="Heading2"/>
        <w:rPr>
          <w:rFonts w:ascii="Sylfaen" w:eastAsia="Sylfaen" w:hAnsi="Sylfaen" w:cs="Sylfaen"/>
          <w:lang w:val="ka-GE"/>
        </w:rPr>
      </w:pPr>
    </w:p>
    <w:p w14:paraId="23D38501" w14:textId="09491DF5" w:rsidR="00532765" w:rsidRPr="002F3C1E" w:rsidRDefault="0058087C" w:rsidP="00551113">
      <w:pPr>
        <w:pStyle w:val="Heading4"/>
        <w:rPr>
          <w:rFonts w:eastAsia="Sylfaen"/>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1CCE49CA" w14:textId="77777777" w:rsidR="00F3615D"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w:t>
      </w:r>
      <w:r w:rsidR="00F3615D">
        <w:rPr>
          <w:rFonts w:ascii="Sylfaen" w:eastAsia="Sylfaen" w:hAnsi="Sylfaen"/>
          <w:lang w:val="ka-GE"/>
        </w:rPr>
        <w:t>ა</w:t>
      </w:r>
      <w:r w:rsidR="0088047E">
        <w:rPr>
          <w:rFonts w:ascii="Sylfaen" w:eastAsia="Sylfaen" w:hAnsi="Sylfaen"/>
          <w:lang w:val="ka-GE"/>
        </w:rPr>
        <w:t xml:space="preserve">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დკცჯეც-ის ბლოგი. სულ 100-ზე მეტი  პოსტი, ინფოგრაფია, ბლოგ-პოსტი, ვიზუალური მასალა იყო მიწოდებული.</w:t>
      </w:r>
    </w:p>
    <w:p w14:paraId="5E1B26D4" w14:textId="445F7312" w:rsidR="00296DE0" w:rsidRDefault="0088047E"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 xml:space="preserve"> 2016 წელს ჩატარდა 2, ხოლო 2017 წელს 3 ონლაინ კვლევა (რესპონდენტების საერთო რაოდენობა 15,000) </w:t>
      </w:r>
      <w:r w:rsidRPr="002822C2">
        <w:rPr>
          <w:rFonts w:ascii="Sylfaen" w:eastAsia="Sylfaen" w:hAnsi="Sylfaen"/>
          <w:lang w:val="ka-GE"/>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2768443A" w14:textId="1EB97701" w:rsidR="00E14328" w:rsidRPr="00F3615D" w:rsidRDefault="00683C2F" w:rsidP="00F3615D">
      <w:pPr>
        <w:autoSpaceDE w:val="0"/>
        <w:autoSpaceDN w:val="0"/>
        <w:adjustRightInd w:val="0"/>
        <w:spacing w:after="200" w:line="276" w:lineRule="auto"/>
        <w:jc w:val="both"/>
        <w:rPr>
          <w:rFonts w:ascii="Sylfaen" w:hAnsi="Sylfaen" w:cs="Calibri"/>
          <w:color w:val="000000"/>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r w:rsidR="00F3615D">
        <w:rPr>
          <w:rFonts w:ascii="Sylfaen" w:eastAsia="Sylfaen" w:hAnsi="Sylfaen"/>
          <w:lang w:val="ka-GE"/>
        </w:rPr>
        <w:t xml:space="preserve"> </w:t>
      </w:r>
      <w:r w:rsidR="00E14328" w:rsidRPr="00F3615D">
        <w:rPr>
          <w:rFonts w:ascii="Sylfaen" w:hAnsi="Sylfaen" w:cs="Calibri"/>
          <w:color w:val="000000"/>
          <w:lang w:val="ka-GE"/>
        </w:rPr>
        <w:t xml:space="preserve">დაახლოებით ნახევარმა (559/1106) თითქმის სწორად უპასუხა </w:t>
      </w:r>
      <w:r w:rsidR="00E14328" w:rsidRPr="000F36E5">
        <w:rPr>
          <w:rFonts w:ascii="Sylfaen" w:hAnsi="Sylfaen" w:cs="Calibri"/>
          <w:color w:val="000000"/>
          <w:lang w:val="ka-GE"/>
        </w:rPr>
        <w:t xml:space="preserve">C </w:t>
      </w:r>
      <w:r w:rsidR="00E14328" w:rsidRPr="00F3615D">
        <w:rPr>
          <w:rFonts w:ascii="Sylfaen" w:hAnsi="Sylfaen" w:cs="Calibri"/>
          <w:color w:val="000000"/>
          <w:lang w:val="ka-GE"/>
        </w:rPr>
        <w:t xml:space="preserve">ჰეპატიტის გადაცემის გზებთან დაკავშირებულ კითხვებს. </w:t>
      </w:r>
      <w:r w:rsidR="00E14328"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F3615D">
        <w:rPr>
          <w:rFonts w:ascii="Sylfaen" w:hAnsi="Sylfaen" w:cs="Calibri"/>
          <w:color w:val="000000"/>
          <w:lang w:val="ka-GE"/>
        </w:rPr>
        <w:t xml:space="preserve">. </w:t>
      </w:r>
      <w:r w:rsidR="00E14328" w:rsidRPr="00F3615D">
        <w:rPr>
          <w:rFonts w:ascii="Sylfaen" w:hAnsi="Sylfaen" w:cs="Calibri"/>
          <w:color w:val="000000"/>
          <w:lang w:val="ka-GE"/>
        </w:rPr>
        <w:t>ნარკოტიკების ინექციური მომხმარებლების 97%</w:t>
      </w:r>
      <w:r w:rsidR="001B27D6" w:rsidRPr="00F3615D">
        <w:rPr>
          <w:rFonts w:ascii="Sylfaen" w:hAnsi="Sylfaen" w:cs="Calibri"/>
          <w:color w:val="000000"/>
          <w:lang w:val="ka-GE"/>
        </w:rPr>
        <w:t>-მა</w:t>
      </w:r>
      <w:r w:rsidR="00E14328" w:rsidRPr="00F3615D">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sidRPr="00F3615D">
        <w:rPr>
          <w:rFonts w:ascii="Sylfaen" w:hAnsi="Sylfaen" w:cs="Calibri"/>
          <w:color w:val="000000"/>
          <w:lang w:val="ka-GE"/>
        </w:rPr>
        <w:t>ი</w:t>
      </w:r>
      <w:r w:rsidR="00E14328" w:rsidRPr="00F3615D">
        <w:rPr>
          <w:rFonts w:ascii="Sylfaen" w:hAnsi="Sylfaen" w:cs="Calibri"/>
          <w:color w:val="000000"/>
          <w:lang w:val="ka-GE"/>
        </w:rPr>
        <w:t>ს მიერ ან არასტერილური სამედიცინო საგნების გამოიყენება</w:t>
      </w:r>
      <w:r w:rsidR="00F3615D">
        <w:rPr>
          <w:rFonts w:ascii="Sylfaen" w:hAnsi="Sylfaen" w:cs="Calibri"/>
          <w:color w:val="000000"/>
          <w:lang w:val="ka-GE"/>
        </w:rPr>
        <w:t xml:space="preserve">. </w:t>
      </w:r>
      <w:r w:rsidR="00E14328" w:rsidRPr="00F3615D">
        <w:rPr>
          <w:rFonts w:ascii="Sylfaen" w:hAnsi="Sylfaen" w:cs="Calibri"/>
          <w:color w:val="000000"/>
          <w:lang w:val="ka-GE"/>
        </w:rPr>
        <w:t xml:space="preserve">სამწუხაროდ, </w:t>
      </w:r>
      <w:r w:rsidR="006B633F" w:rsidRPr="00F3615D">
        <w:rPr>
          <w:rFonts w:ascii="Sylfaen" w:hAnsi="Sylfaen" w:cs="Calibri"/>
          <w:color w:val="000000"/>
          <w:lang w:val="ka-GE"/>
        </w:rPr>
        <w:t>რესპონდენტთა</w:t>
      </w:r>
      <w:r w:rsidR="00E14328" w:rsidRPr="00F3615D">
        <w:rPr>
          <w:rFonts w:ascii="Sylfaen" w:hAnsi="Sylfaen" w:cs="Calibri"/>
          <w:color w:val="000000"/>
          <w:lang w:val="ka-GE"/>
        </w:rPr>
        <w:t xml:space="preserve"> 90% თვლიდა, რომ მათ ჰქონდათ იმუნიტეტი C ჰეპატიტისადმი </w:t>
      </w:r>
      <w:r w:rsidR="00E14328" w:rsidRPr="00F3615D">
        <w:rPr>
          <w:rFonts w:ascii="Sylfaen" w:hAnsi="Sylfaen" w:cs="Calibri"/>
          <w:color w:val="000000"/>
          <w:lang w:val="ka-GE"/>
        </w:rPr>
        <w:lastRenderedPageBreak/>
        <w:t>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6D92BE6C" w14:textId="4F94BB80" w:rsidR="00683C2F" w:rsidRPr="000F36E5" w:rsidRDefault="00614040" w:rsidP="00F3615D">
      <w:pPr>
        <w:autoSpaceDE w:val="0"/>
        <w:autoSpaceDN w:val="0"/>
        <w:adjustRightInd w:val="0"/>
        <w:spacing w:after="240"/>
        <w:jc w:val="both"/>
        <w:rPr>
          <w:rFonts w:ascii="Calibri" w:hAnsi="Calibri" w:cs="Calibri"/>
          <w:color w:val="000000"/>
          <w:lang w:val="ka-GE"/>
        </w:rPr>
      </w:pPr>
      <w:r w:rsidRPr="00DA0C50">
        <w:rPr>
          <w:rFonts w:ascii="Sylfaen" w:hAnsi="Sylfaen" w:cs="Calibri"/>
          <w:color w:val="000000"/>
          <w:lang w:val="ka-GE"/>
        </w:rPr>
        <w:t xml:space="preserve">კიდევ ერთმა მცირე ფეისბუქ კვლევამ აჩვენა, რომ </w:t>
      </w:r>
      <w:r w:rsidR="00DA0C50" w:rsidRPr="00F3615D">
        <w:rPr>
          <w:rFonts w:ascii="Sylfaen" w:hAnsi="Sylfaen" w:cs="Calibri"/>
          <w:noProof/>
          <w:lang w:val="ka-GE"/>
        </w:rPr>
        <w:t xml:space="preserve">რესპონდენტთა 20,5%-ს არ აქვს ინფორმაცია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ჰეპატიტის დედიდან შვილზე გადაცემის შესახებ</w:t>
      </w:r>
      <w:r w:rsidR="00F3615D">
        <w:rPr>
          <w:rFonts w:ascii="Sylfaen" w:hAnsi="Sylfaen" w:cs="Calibri"/>
          <w:noProof/>
          <w:lang w:val="ka-GE"/>
        </w:rPr>
        <w:t>. მათ</w:t>
      </w:r>
      <w:r w:rsidR="00DA0C50" w:rsidRPr="00F3615D">
        <w:rPr>
          <w:rFonts w:ascii="Sylfaen" w:hAnsi="Sylfaen" w:cs="Calibri"/>
          <w:noProof/>
          <w:lang w:val="ka-GE"/>
        </w:rPr>
        <w:t xml:space="preserve"> </w:t>
      </w:r>
      <w:r w:rsidR="00683C2F" w:rsidRPr="000F36E5">
        <w:rPr>
          <w:rFonts w:ascii="Calibri" w:hAnsi="Calibri" w:cs="Calibri"/>
          <w:noProof/>
          <w:lang w:val="ka-GE"/>
        </w:rPr>
        <w:t>13.5%</w:t>
      </w:r>
      <w:r w:rsidR="00DA0C50" w:rsidRPr="00F3615D">
        <w:rPr>
          <w:rFonts w:ascii="Calibri" w:hAnsi="Calibri" w:cs="Calibri"/>
          <w:noProof/>
          <w:lang w:val="ka-GE"/>
        </w:rPr>
        <w:t>-</w:t>
      </w:r>
      <w:r w:rsidR="00DA0C50" w:rsidRPr="00F3615D">
        <w:rPr>
          <w:rFonts w:ascii="Sylfaen" w:hAnsi="Sylfaen" w:cs="Calibri"/>
          <w:noProof/>
          <w:lang w:val="ka-GE"/>
        </w:rPr>
        <w:t xml:space="preserve">ს არ სჯერა, რომ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 შეიძლება იყოს ჰეპატოცელულარული კარცინომის მიზეზი</w:t>
      </w:r>
      <w:r w:rsidR="00F3615D">
        <w:rPr>
          <w:rFonts w:ascii="Sylfaen" w:hAnsi="Sylfaen" w:cs="Calibri"/>
          <w:noProof/>
          <w:lang w:val="ka-GE"/>
        </w:rPr>
        <w:t>. გამოკითხულთა</w:t>
      </w:r>
      <w:r w:rsidR="00DA0C50" w:rsidRPr="00F3615D">
        <w:rPr>
          <w:rFonts w:ascii="Sylfaen" w:hAnsi="Sylfaen" w:cs="Calibri"/>
          <w:noProof/>
          <w:lang w:val="ka-GE"/>
        </w:rPr>
        <w:t xml:space="preserve"> </w:t>
      </w:r>
      <w:r w:rsidR="00683C2F" w:rsidRPr="000F36E5">
        <w:rPr>
          <w:rFonts w:ascii="Calibri" w:hAnsi="Calibri" w:cs="Calibri"/>
          <w:lang w:val="ka-GE"/>
        </w:rPr>
        <w:t xml:space="preserve">91.8% </w:t>
      </w:r>
      <w:r w:rsidR="00DA0C50" w:rsidRPr="00F3615D">
        <w:rPr>
          <w:rFonts w:ascii="Sylfaen" w:hAnsi="Sylfaen" w:cs="Calibri"/>
          <w:lang w:val="ka-GE"/>
        </w:rPr>
        <w:t xml:space="preserve">მზადაა ჩაიტაროს მკურნალობა, თუ ისინი ინფიცირებულები იქნებიან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Pr="000F36E5" w:rsidRDefault="007822BE" w:rsidP="007822BE">
      <w:pPr>
        <w:autoSpaceDE w:val="0"/>
        <w:autoSpaceDN w:val="0"/>
        <w:adjustRightInd w:val="0"/>
        <w:spacing w:after="240"/>
        <w:jc w:val="both"/>
        <w:rPr>
          <w:rFonts w:ascii="Calibri" w:hAnsi="Calibri" w:cs="Calibri"/>
          <w:color w:val="000000"/>
          <w:lang w:val="ka-GE"/>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0F36E5">
        <w:rPr>
          <w:rFonts w:ascii="Calibri" w:hAnsi="Calibri" w:cs="Calibri"/>
          <w:color w:val="000000"/>
          <w:lang w:val="ka-GE"/>
        </w:rPr>
        <w:t xml:space="preserve"> </w:t>
      </w:r>
      <w:hyperlink r:id="rId15" w:history="1">
        <w:r w:rsidRPr="000F36E5">
          <w:rPr>
            <w:rStyle w:val="Hyperlink"/>
            <w:rFonts w:cs="Calibri"/>
            <w:lang w:val="ka-GE"/>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sidRPr="000F36E5">
        <w:rPr>
          <w:rFonts w:ascii="Sylfaen" w:hAnsi="Sylfaen" w:cs="Calibri"/>
          <w:noProof/>
          <w:color w:val="000000"/>
          <w:lang w:val="ka-GE"/>
        </w:rPr>
        <w:t xml:space="preserve"> (</w:t>
      </w:r>
      <w:r w:rsidR="002D0EA3">
        <w:rPr>
          <w:rFonts w:ascii="Sylfaen" w:hAnsi="Sylfaen" w:cs="Calibri"/>
          <w:noProof/>
          <w:color w:val="000000"/>
          <w:lang w:val="ka-GE"/>
        </w:rPr>
        <w:t>ვებ გვერდზე ვიზიტორის რაოდენობა 4287</w:t>
      </w:r>
      <w:r w:rsidR="00B35CC6" w:rsidRPr="000F36E5">
        <w:rPr>
          <w:rFonts w:ascii="Sylfaen" w:hAnsi="Sylfaen" w:cs="Calibri"/>
          <w:noProof/>
          <w:color w:val="000000"/>
          <w:lang w:val="ka-GE"/>
        </w:rPr>
        <w:t>)</w:t>
      </w:r>
      <w:r w:rsidRPr="000F36E5">
        <w:rPr>
          <w:rFonts w:ascii="Calibri" w:hAnsi="Calibri" w:cs="Calibri"/>
          <w:color w:val="000000"/>
          <w:lang w:val="ka-GE"/>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0F36E5">
        <w:rPr>
          <w:rFonts w:ascii="Sylfaen" w:eastAsia="Sylfaen" w:hAnsi="Sylfaen"/>
          <w:lang w:val="ka-GE"/>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0F36E5">
        <w:rPr>
          <w:rFonts w:ascii="Sylfaen" w:eastAsia="Sylfaen" w:hAnsi="Sylfaen"/>
          <w:lang w:val="ka-GE"/>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0F36E5">
        <w:rPr>
          <w:rFonts w:ascii="Sylfaen" w:eastAsia="Sylfaen" w:hAnsi="Sylfaen"/>
          <w:lang w:val="ka-GE"/>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6" w:history="1">
        <w:r w:rsidRPr="000F36E5">
          <w:rPr>
            <w:rStyle w:val="Hyperlink"/>
            <w:lang w:val="ka-GE"/>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7" w:history="1">
        <w:r w:rsidRPr="000F36E5">
          <w:rPr>
            <w:rStyle w:val="Hyperlink"/>
            <w:lang w:val="ka-GE"/>
          </w:rPr>
          <w:t>http://www.who.int/hepatitis/news-events/what-hepatitis-cure-means-georgia/en/</w:t>
        </w:r>
      </w:hyperlink>
      <w:r>
        <w:rPr>
          <w:rStyle w:val="Hyperlink"/>
          <w:rFonts w:ascii="Sylfaen" w:hAnsi="Sylfaen"/>
          <w:color w:val="000000" w:themeColor="text1"/>
          <w:u w:val="none"/>
          <w:lang w:val="ka-GE"/>
        </w:rPr>
        <w:t>)</w:t>
      </w:r>
    </w:p>
    <w:p w14:paraId="51CE889A" w14:textId="2A25E35B" w:rsidR="007822BE" w:rsidRDefault="007822BE" w:rsidP="007822BE">
      <w:pPr>
        <w:autoSpaceDE w:val="0"/>
        <w:autoSpaceDN w:val="0"/>
        <w:adjustRightInd w:val="0"/>
        <w:spacing w:after="240"/>
        <w:jc w:val="both"/>
        <w:rPr>
          <w:rFonts w:ascii="Sylfaen" w:hAnsi="Sylfaen" w:cs="Calibri"/>
          <w:color w:val="000000"/>
          <w:lang w:val="ka-GE"/>
        </w:rPr>
      </w:pPr>
      <w:r w:rsidRPr="00DA0C50">
        <w:rPr>
          <w:rFonts w:ascii="Sylfaen" w:hAnsi="Sylfaen" w:cs="Calibri"/>
          <w:color w:val="000000"/>
          <w:lang w:val="ka-GE"/>
        </w:rPr>
        <w:t>მომზადდა</w:t>
      </w:r>
      <w:r w:rsidR="00D760B7">
        <w:rPr>
          <w:rFonts w:ascii="Sylfaen" w:hAnsi="Sylfaen" w:cs="Calibri"/>
          <w:color w:val="000000"/>
          <w:lang w:val="ka-GE"/>
        </w:rPr>
        <w:t xml:space="preserve"> და</w:t>
      </w:r>
      <w:r>
        <w:rPr>
          <w:rFonts w:ascii="Sylfaen" w:hAnsi="Sylfaen" w:cs="Calibri"/>
          <w:color w:val="000000"/>
          <w:lang w:val="ka-GE"/>
        </w:rPr>
        <w:t xml:space="preserve"> დაიბეჭდა</w:t>
      </w:r>
      <w:r w:rsidR="00D760B7">
        <w:rPr>
          <w:rFonts w:ascii="Sylfaen" w:hAnsi="Sylfaen" w:cs="Calibri"/>
          <w:color w:val="000000"/>
          <w:lang w:val="ka-GE"/>
        </w:rPr>
        <w:t xml:space="preserve"> 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დკსჯეც-ის მიერ ქვეყნის მასშტაბით</w:t>
      </w:r>
      <w:r w:rsidR="00296DE0">
        <w:rPr>
          <w:rFonts w:ascii="Sylfaen" w:hAnsi="Sylfaen" w:cs="Calibri"/>
          <w:color w:val="000000"/>
          <w:lang w:val="ka-GE"/>
        </w:rPr>
        <w:t xml:space="preserve"> განხორციელდა მათი გავრცელება</w:t>
      </w:r>
      <w:r w:rsidR="00D760B7">
        <w:rPr>
          <w:rFonts w:ascii="Sylfaen" w:hAnsi="Sylfaen" w:cs="Calibri"/>
          <w:color w:val="000000"/>
          <w:lang w:val="ka-GE"/>
        </w:rPr>
        <w:t>.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7B5B703B" w14:textId="04DF6541"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r w:rsidR="00F3615D">
        <w:rPr>
          <w:rFonts w:ascii="Sylfaen" w:hAnsi="Sylfaen" w:cs="Calibri"/>
          <w:bCs/>
          <w:color w:val="000000"/>
          <w:lang w:val="ka-GE"/>
        </w:rPr>
        <w:t>, ხოლო ნოემბერში მაღალი რისკის პოპულაციას (500000 ადა</w:t>
      </w:r>
      <w:r w:rsidR="00E2739F">
        <w:rPr>
          <w:rFonts w:ascii="Sylfaen" w:hAnsi="Sylfaen" w:cs="Calibri"/>
          <w:bCs/>
          <w:color w:val="000000"/>
          <w:lang w:val="ka-GE"/>
        </w:rPr>
        <w:t>მიანი)</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lastRenderedPageBreak/>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9C59CE" w:rsidRPr="00495867">
        <w:rPr>
          <w:rFonts w:ascii="Calibri" w:hAnsi="Calibri" w:cs="Calibri"/>
          <w:noProof/>
          <w:color w:val="000000"/>
        </w:rPr>
        <w:object w:dxaOrig="7455" w:dyaOrig="10590" w14:anchorId="38C6B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1pt;height:106pt;mso-width-percent:0;mso-height-percent:0;mso-width-percent:0;mso-height-percent:0" o:ole="">
            <v:imagedata r:id="rId19" o:title=""/>
          </v:shape>
          <o:OLEObject Type="Embed" ProgID="AcroExch.Document.7" ShapeID="_x0000_i1025" DrawAspect="Content" ObjectID="_1612720043" r:id="rId20"/>
        </w:object>
      </w:r>
      <w:r w:rsidR="0058087C" w:rsidRPr="00710D96">
        <w:rPr>
          <w:rFonts w:ascii="Calibri" w:hAnsi="Calibri" w:cs="Calibri"/>
          <w:color w:val="000000"/>
          <w:lang w:val="ka-GE"/>
        </w:rPr>
        <w:t xml:space="preserve">       </w:t>
      </w:r>
      <w:r w:rsidR="009C59CE" w:rsidRPr="00495867">
        <w:rPr>
          <w:rFonts w:ascii="Calibri" w:hAnsi="Calibri" w:cs="Calibri"/>
          <w:noProof/>
          <w:color w:val="000000"/>
        </w:rPr>
        <w:object w:dxaOrig="12885" w:dyaOrig="9180" w14:anchorId="2D147996">
          <v:shape id="_x0000_i1026" type="#_x0000_t75" alt="" style="width:101.6pt;height:110.85pt;mso-width-percent:0;mso-height-percent:0;mso-width-percent:0;mso-height-percent:0" o:ole="">
            <v:imagedata r:id="rId21" o:title=""/>
          </v:shape>
          <o:OLEObject Type="Embed" ProgID="AcroExch.Document.7" ShapeID="_x0000_i1026" DrawAspect="Content" ObjectID="_1612720044" r:id="rId22"/>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4BA0E6C7"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t xml:space="preserve">C </w:t>
      </w:r>
      <w:r>
        <w:rPr>
          <w:rFonts w:ascii="Sylfaen" w:hAnsi="Sylfaen" w:cs="Calibri"/>
          <w:bCs/>
          <w:lang w:val="ka-GE"/>
        </w:rPr>
        <w:t>ჰეპატიტთან ასოცირებული კომუნიკაციის გაუმჯობესებისთვის 3 წლის განმავლობაში საქართველოს მთავრობ</w:t>
      </w:r>
      <w:r w:rsidR="00F3615D">
        <w:rPr>
          <w:rFonts w:ascii="Sylfaen" w:hAnsi="Sylfaen" w:cs="Calibri"/>
          <w:bCs/>
          <w:lang w:val="ka-GE"/>
        </w:rPr>
        <w:t>ის წარმომადგენლები და ექსპერტები</w:t>
      </w:r>
      <w:r>
        <w:rPr>
          <w:rFonts w:ascii="Sylfaen" w:hAnsi="Sylfaen" w:cs="Calibri"/>
          <w:bCs/>
          <w:lang w:val="ka-GE"/>
        </w:rPr>
        <w:t xml:space="preserve"> მონაწილეობას იღებ</w:t>
      </w:r>
      <w:r w:rsidR="00F3615D">
        <w:rPr>
          <w:rFonts w:ascii="Sylfaen" w:hAnsi="Sylfaen" w:cs="Calibri"/>
          <w:bCs/>
          <w:lang w:val="ka-GE"/>
        </w:rPr>
        <w:t xml:space="preserve">ენ </w:t>
      </w:r>
      <w:r>
        <w:rPr>
          <w:rFonts w:ascii="Sylfaen" w:hAnsi="Sylfaen" w:cs="Calibri"/>
          <w:bCs/>
          <w:lang w:val="ka-GE"/>
        </w:rPr>
        <w:t xml:space="preserve">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sidR="00F3615D">
        <w:rPr>
          <w:rFonts w:ascii="Sylfaen" w:hAnsi="Sylfaen" w:cs="Calibri"/>
          <w:bCs/>
          <w:lang w:val="ka-GE"/>
        </w:rPr>
        <w:t xml:space="preserve"> (14 სტატია და 9 პოსტერული მოხსენება)</w:t>
      </w:r>
      <w:r w:rsidRPr="00C4020D">
        <w:rPr>
          <w:rFonts w:ascii="Sylfaen" w:hAnsi="Sylfaen" w:cs="Calibri"/>
          <w:bCs/>
          <w:lang w:val="ka-GE"/>
        </w:rPr>
        <w:t>,</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lastRenderedPageBreak/>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proofErr w:type="gramEnd"/>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7040849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2017</w:t>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lastRenderedPageBreak/>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491E2E50" w14:textId="07A3794C" w:rsidR="00E2739F" w:rsidRPr="00E2739F" w:rsidRDefault="004A4316" w:rsidP="00E2739F">
      <w:pPr>
        <w:pStyle w:val="ListParagraph"/>
        <w:numPr>
          <w:ilvl w:val="0"/>
          <w:numId w:val="4"/>
        </w:numPr>
        <w:tabs>
          <w:tab w:val="left" w:pos="720"/>
        </w:tabs>
        <w:spacing w:after="200"/>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E2739F">
        <w:rPr>
          <w:rFonts w:ascii="Sylfaen" w:hAnsi="Sylfaen" w:cs="Sylfaen"/>
          <w:lang w:val="ka-GE"/>
        </w:rPr>
        <w:t>.</w:t>
      </w:r>
    </w:p>
    <w:p w14:paraId="3C47DE8F" w14:textId="44656B22" w:rsidR="00CA3A61" w:rsidRDefault="004B1B64" w:rsidP="00E2739F">
      <w:pPr>
        <w:pStyle w:val="Heading4"/>
        <w:spacing w:after="200"/>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w:t>
      </w:r>
      <w:r w:rsidR="00920A6C">
        <w:rPr>
          <w:rFonts w:ascii="Sylfaen" w:hAnsi="Sylfaen"/>
          <w:lang w:val="ka-GE"/>
        </w:rPr>
        <w:t>იმართულები</w:t>
      </w:r>
      <w:r w:rsidRPr="001B27D6">
        <w:rPr>
          <w:rFonts w:ascii="Sylfaen" w:hAnsi="Sylfaen"/>
          <w:lang w:val="ka-GE"/>
        </w:rPr>
        <w:t>თ</w:t>
      </w:r>
      <w:r w:rsidR="00B918F4">
        <w:rPr>
          <w:rFonts w:ascii="Sylfaen" w:hAnsi="Sylfaen"/>
          <w:lang w:val="ka-GE"/>
        </w:rPr>
        <w:t>.</w:t>
      </w:r>
    </w:p>
    <w:p w14:paraId="1575086A" w14:textId="77777777" w:rsidR="00E2739F" w:rsidRDefault="00E2739F" w:rsidP="001D38AF">
      <w:pPr>
        <w:pStyle w:val="Heading3"/>
        <w:rPr>
          <w:rFonts w:ascii="Sylfaen" w:eastAsia="Sylfaen" w:hAnsi="Sylfaen" w:cs="Sylfaen"/>
          <w:lang w:val="ka-GE"/>
        </w:rPr>
      </w:pPr>
      <w:bookmarkStart w:id="17" w:name="_Toc1758355"/>
    </w:p>
    <w:p w14:paraId="37C89F40" w14:textId="4C207D55" w:rsidR="001B469A" w:rsidRPr="00883962" w:rsidRDefault="00CA3A61" w:rsidP="001D38AF">
      <w:pPr>
        <w:pStyle w:val="Heading3"/>
        <w:rPr>
          <w:rFonts w:eastAsia="Sylfaen"/>
        </w:rPr>
      </w:pPr>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7"/>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lastRenderedPageBreak/>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lastRenderedPageBreak/>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6216594"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w:t>
      </w:r>
      <w:r>
        <w:rPr>
          <w:rFonts w:ascii="Sylfaen" w:hAnsi="Sylfaen"/>
          <w:lang w:val="ka-GE"/>
        </w:rPr>
        <w:lastRenderedPageBreak/>
        <w:t xml:space="preserve">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AB0784" w14:paraId="415DBAEC" w14:textId="77777777" w:rsidTr="00AB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AB0784" w:rsidRPr="00071DA6" w:rsidRDefault="00AB078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39" w:type="dxa"/>
          </w:tcPr>
          <w:p w14:paraId="1FF48396" w14:textId="41F31E61"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2268" w:type="dxa"/>
          </w:tcPr>
          <w:p w14:paraId="0268E258" w14:textId="279CCA4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559" w:type="dxa"/>
          </w:tcPr>
          <w:p w14:paraId="0CBFFD13" w14:textId="32CEE09D"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559" w:type="dxa"/>
          </w:tcPr>
          <w:p w14:paraId="3C5C70BC" w14:textId="458BB79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B0784" w14:paraId="57F729BF"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206722E5" w:rsidR="00AB0784" w:rsidRPr="00071DA6" w:rsidRDefault="00AB0784" w:rsidP="00071DA6">
            <w:pPr>
              <w:rPr>
                <w:b w:val="0"/>
                <w:color w:val="000000"/>
                <w:sz w:val="18"/>
                <w:szCs w:val="18"/>
                <w:lang w:val="ka-GE"/>
              </w:rPr>
            </w:pP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439" w:type="dxa"/>
          </w:tcPr>
          <w:p w14:paraId="157B8C70" w14:textId="53AD5243" w:rsidR="00AB0784" w:rsidRPr="00A1681F"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2268" w:type="dxa"/>
          </w:tcPr>
          <w:p w14:paraId="3FC76BDF" w14:textId="5D9036E5"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559" w:type="dxa"/>
          </w:tcPr>
          <w:p w14:paraId="608212EA" w14:textId="0096D938"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val="restart"/>
            <w:vAlign w:val="center"/>
          </w:tcPr>
          <w:p w14:paraId="791C9117" w14:textId="63ECE859" w:rsidR="00AB0784" w:rsidRPr="004644CC" w:rsidRDefault="00AB0784"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B0784" w14:paraId="1150A520"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B0784" w:rsidRPr="00071DA6" w:rsidRDefault="00AB0784" w:rsidP="00071DA6">
            <w:pPr>
              <w:rPr>
                <w:b w:val="0"/>
                <w:color w:val="000000"/>
                <w:sz w:val="18"/>
                <w:szCs w:val="18"/>
                <w:lang w:val="ka-GE"/>
              </w:rPr>
            </w:pPr>
          </w:p>
        </w:tc>
        <w:tc>
          <w:tcPr>
            <w:tcW w:w="2439" w:type="dxa"/>
          </w:tcPr>
          <w:p w14:paraId="45450827" w14:textId="06AA3E1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2268" w:type="dxa"/>
          </w:tcPr>
          <w:p w14:paraId="045696DD" w14:textId="25679CC9" w:rsidR="00AB0784" w:rsidRPr="004644CC" w:rsidRDefault="00AB078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08E655D5" w14:textId="44BE2A25"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tcPr>
          <w:p w14:paraId="0777930A" w14:textId="38D28EC6"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AB0784" w14:paraId="675F2BC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AB0784" w:rsidRPr="00071DA6" w:rsidRDefault="00AB0784" w:rsidP="00071DA6">
            <w:pPr>
              <w:rPr>
                <w:b w:val="0"/>
                <w:color w:val="000000"/>
                <w:sz w:val="18"/>
                <w:szCs w:val="18"/>
                <w:lang w:val="ka-GE"/>
              </w:rPr>
            </w:pPr>
          </w:p>
        </w:tc>
        <w:tc>
          <w:tcPr>
            <w:tcW w:w="2439" w:type="dxa"/>
          </w:tcPr>
          <w:p w14:paraId="493706C9" w14:textId="4C1D6FD8"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ეპიდკვლევით დადასტურებული HCV ეპიდაფეთქების რაოდენობა და პროცენტული წილი</w:t>
            </w:r>
          </w:p>
        </w:tc>
        <w:tc>
          <w:tcPr>
            <w:tcW w:w="2268" w:type="dxa"/>
          </w:tcPr>
          <w:p w14:paraId="5F0C2BF4" w14:textId="5D896E4F" w:rsidR="00AB0784" w:rsidRPr="002975E4" w:rsidRDefault="00AB078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ეპიდაფეთქების კვლევის ანგ</w:t>
            </w:r>
            <w:r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559" w:type="dxa"/>
          </w:tcPr>
          <w:p w14:paraId="70FF0ECC" w14:textId="6A953E7A"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დკსჯეც</w:t>
            </w:r>
          </w:p>
        </w:tc>
        <w:tc>
          <w:tcPr>
            <w:tcW w:w="1559" w:type="dxa"/>
          </w:tcPr>
          <w:p w14:paraId="03E79C2D" w14:textId="56636EAD"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AB0784" w14:paraId="3B6A9E7C"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AB0784" w:rsidRPr="004644CC" w:rsidRDefault="00AB0784" w:rsidP="00071DA6">
            <w:pPr>
              <w:rPr>
                <w:b w:val="0"/>
                <w:color w:val="000000"/>
                <w:sz w:val="16"/>
                <w:szCs w:val="16"/>
                <w:lang w:val="ka-GE"/>
              </w:rPr>
            </w:pPr>
          </w:p>
        </w:tc>
        <w:tc>
          <w:tcPr>
            <w:tcW w:w="2439" w:type="dxa"/>
          </w:tcPr>
          <w:p w14:paraId="6ADD28A7" w14:textId="4572AAB1"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2268" w:type="dxa"/>
          </w:tcPr>
          <w:p w14:paraId="23035347" w14:textId="180FB0E6"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2014</w:t>
            </w:r>
          </w:p>
        </w:tc>
        <w:tc>
          <w:tcPr>
            <w:tcW w:w="1559" w:type="dxa"/>
          </w:tcPr>
          <w:p w14:paraId="519E9545" w14:textId="23219213"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BD16709" w14:textId="615F2B0C" w:rsidR="00AB0784" w:rsidRPr="002975E4"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AB0784" w14:paraId="2A0A8616" w14:textId="613CDBDA"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AB0784" w:rsidRPr="004644CC" w:rsidRDefault="00AB0784" w:rsidP="00071DA6">
            <w:pPr>
              <w:rPr>
                <w:b w:val="0"/>
                <w:color w:val="000000"/>
                <w:sz w:val="16"/>
                <w:szCs w:val="16"/>
                <w:lang w:val="ka-GE"/>
              </w:rPr>
            </w:pPr>
          </w:p>
        </w:tc>
        <w:tc>
          <w:tcPr>
            <w:tcW w:w="2439" w:type="dxa"/>
          </w:tcPr>
          <w:p w14:paraId="34C0AE27" w14:textId="6A2533E9"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2268" w:type="dxa"/>
          </w:tcPr>
          <w:p w14:paraId="344D4E8C" w14:textId="715E1F42" w:rsidR="00AB0784" w:rsidRPr="00AB0784" w:rsidRDefault="00AB078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14CB2156" w14:textId="0665870F"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FCA96DD" w14:textId="1B035B4E"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AB0784" w14:paraId="63F6C274" w14:textId="5D30E4A5" w:rsidTr="00AB0784">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AB0784" w:rsidRPr="004644CC" w:rsidRDefault="00AB0784" w:rsidP="00071DA6">
            <w:pPr>
              <w:rPr>
                <w:b w:val="0"/>
                <w:color w:val="000000"/>
                <w:sz w:val="16"/>
                <w:szCs w:val="16"/>
                <w:lang w:val="ka-GE"/>
              </w:rPr>
            </w:pPr>
          </w:p>
        </w:tc>
        <w:tc>
          <w:tcPr>
            <w:tcW w:w="2439" w:type="dxa"/>
          </w:tcPr>
          <w:p w14:paraId="20F5F35D" w14:textId="6D03A22F"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2268" w:type="dxa"/>
          </w:tcPr>
          <w:p w14:paraId="2DA3798B" w14:textId="73464FAD"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737A97A5" w14:textId="0029E377"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1188017" w14:textId="5C8706D3" w:rsidR="00AB0784" w:rsidRPr="004644CC" w:rsidRDefault="00AB078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AB0784" w14:paraId="148DE2C0"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AB0784" w:rsidRPr="004644CC" w:rsidRDefault="00AB0784" w:rsidP="00071DA6">
            <w:pPr>
              <w:rPr>
                <w:b w:val="0"/>
                <w:color w:val="000000"/>
                <w:sz w:val="16"/>
                <w:szCs w:val="16"/>
                <w:lang w:val="ka-GE"/>
              </w:rPr>
            </w:pPr>
          </w:p>
        </w:tc>
        <w:tc>
          <w:tcPr>
            <w:tcW w:w="2439" w:type="dxa"/>
          </w:tcPr>
          <w:p w14:paraId="3DB1637B" w14:textId="129A9A4E"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 xml:space="preserve">საქართველოში </w:t>
            </w:r>
            <w:r w:rsidRPr="004644CC">
              <w:rPr>
                <w:rFonts w:ascii="Sylfaen" w:eastAsia="Sylfaen" w:hAnsi="Sylfaen"/>
                <w:sz w:val="16"/>
                <w:szCs w:val="16"/>
                <w:lang w:val="x-none" w:eastAsia="x-none"/>
              </w:rPr>
              <w:lastRenderedPageBreak/>
              <w:t>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2268" w:type="dxa"/>
          </w:tcPr>
          <w:p w14:paraId="5942430B" w14:textId="05C2DA18"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lastRenderedPageBreak/>
              <w:t>შეფასების ანგარიში</w:t>
            </w:r>
          </w:p>
        </w:tc>
        <w:tc>
          <w:tcPr>
            <w:tcW w:w="1559" w:type="dxa"/>
          </w:tcPr>
          <w:p w14:paraId="5E12E346" w14:textId="650B753E"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tcPr>
          <w:p w14:paraId="15A5CBF3" w14:textId="039DC895"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AB0784" w14:paraId="73760943"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val="restart"/>
          </w:tcPr>
          <w:p w14:paraId="04CF4646" w14:textId="1D09273A"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2268" w:type="dxa"/>
          </w:tcPr>
          <w:p w14:paraId="221FD6FA" w14:textId="3CB910A6"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89C067"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ჰეპატიტის სეროკონვერსიული შემთხვევების რაოდენ</w:t>
            </w:r>
            <w:r w:rsidR="007E4726">
              <w:rPr>
                <w:rFonts w:ascii="Sylfaen" w:hAnsi="Sylfaen"/>
                <w:color w:val="000000"/>
                <w:sz w:val="16"/>
                <w:szCs w:val="16"/>
                <w:lang w:val="ka-GE"/>
              </w:rPr>
              <w:t>ო</w:t>
            </w:r>
            <w:r w:rsidRPr="004644CC">
              <w:rPr>
                <w:rFonts w:ascii="Sylfaen" w:hAnsi="Sylfaen"/>
                <w:color w:val="000000"/>
                <w:sz w:val="16"/>
                <w:szCs w:val="16"/>
                <w:lang w:val="ka-GE"/>
              </w:rPr>
              <w:t xml:space="preserve">ბა </w:t>
            </w:r>
          </w:p>
          <w:p w14:paraId="1EC7A5F3" w14:textId="6664C7F1" w:rsidR="00AB0784" w:rsidRPr="004644CC" w:rsidRDefault="00AB0784" w:rsidP="007E4726">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559" w:type="dxa"/>
          </w:tcPr>
          <w:p w14:paraId="6C362FCB" w14:textId="7869F2E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559" w:type="dxa"/>
            <w:vMerge w:val="restart"/>
          </w:tcPr>
          <w:p w14:paraId="75D47AC0" w14:textId="78EBF239" w:rsidR="00AB0784" w:rsidRPr="00B3395A" w:rsidRDefault="00AB078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Pr>
                <w:rFonts w:ascii="Sylfaen" w:hAnsi="Sylfaen"/>
                <w:b/>
                <w:color w:val="000000"/>
                <w:sz w:val="16"/>
                <w:szCs w:val="16"/>
                <w:lang w:val="ka-GE"/>
              </w:rPr>
              <w:t xml:space="preserve"> </w:t>
            </w:r>
            <w:r w:rsidRPr="00B3395A">
              <w:rPr>
                <w:rFonts w:ascii="Sylfaen" w:hAnsi="Sylfaen"/>
                <w:color w:val="000000"/>
                <w:sz w:val="16"/>
                <w:szCs w:val="16"/>
                <w:lang w:val="ka-GE"/>
              </w:rPr>
              <w:t>(</w:t>
            </w:r>
            <w:r>
              <w:rPr>
                <w:rFonts w:ascii="Sylfaen" w:hAnsi="Sylfaen"/>
                <w:color w:val="000000"/>
                <w:sz w:val="16"/>
                <w:szCs w:val="16"/>
                <w:lang w:val="ka-GE"/>
              </w:rPr>
              <w:t xml:space="preserve">მ.შ. </w:t>
            </w:r>
            <w:r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AB0784" w14:paraId="5ABC7AF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tcPr>
          <w:p w14:paraId="62624CD3"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2268" w:type="dxa"/>
          </w:tcPr>
          <w:p w14:paraId="13995128" w14:textId="505AF549" w:rsidR="00AB0784" w:rsidRPr="004644CC" w:rsidRDefault="00AB0784"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AB0784" w:rsidRPr="004644CC" w:rsidRDefault="00AB0784" w:rsidP="007E4726">
            <w:pPr>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559" w:type="dxa"/>
          </w:tcPr>
          <w:p w14:paraId="1E4EDEAC" w14:textId="3B34D89B"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559" w:type="dxa"/>
            <w:vMerge/>
          </w:tcPr>
          <w:p w14:paraId="52C13FE1"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7E4726" w14:paraId="07D39B15" w14:textId="77777777" w:rsidTr="007E4726">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3FD8FEE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val="restart"/>
          </w:tcPr>
          <w:p w14:paraId="02B71459" w14:textId="447B4726" w:rsidR="007E4726" w:rsidRPr="007E4726"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C ჰეპატიტის ახალი შემთხვევების რაოდენობა 100000 მოსახლეზე </w:t>
            </w:r>
          </w:p>
        </w:tc>
        <w:tc>
          <w:tcPr>
            <w:tcW w:w="2268" w:type="dxa"/>
          </w:tcPr>
          <w:p w14:paraId="77D12806" w14:textId="3B30E2F2" w:rsid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4494518E" w14:textId="347DD2A7" w:rsidR="007E4726" w:rsidRP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HCV ახალი შემთხვევების რაოდენობა,  განსაზღვრული როგორც ანტი-HCV+ წლის განმავლობაში</w:t>
            </w:r>
          </w:p>
        </w:tc>
        <w:tc>
          <w:tcPr>
            <w:tcW w:w="1559" w:type="dxa"/>
            <w:vMerge w:val="restart"/>
          </w:tcPr>
          <w:p w14:paraId="085967F0" w14:textId="76563378" w:rsidR="007E4726" w:rsidRPr="004644CC" w:rsidRDefault="007E4726" w:rsidP="007E47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განკურნებულ ნიმ-ებს შორის რეინფიცირების პროსპექტური კოჰორტული კვლევა </w:t>
            </w:r>
          </w:p>
          <w:p w14:paraId="09098969" w14:textId="3D3C2F9E"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p>
        </w:tc>
        <w:tc>
          <w:tcPr>
            <w:tcW w:w="1559" w:type="dxa"/>
            <w:vMerge w:val="restart"/>
          </w:tcPr>
          <w:p w14:paraId="4DE93CF0" w14:textId="69E7BEFA"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Pr>
                <w:rFonts w:ascii="Sylfaen" w:hAnsi="Sylfaen"/>
                <w:color w:val="000000"/>
                <w:sz w:val="16"/>
                <w:szCs w:val="16"/>
                <w:lang w:val="ka-GE"/>
              </w:rPr>
              <w:t>1.2</w:t>
            </w:r>
          </w:p>
        </w:tc>
      </w:tr>
      <w:tr w:rsidR="007E4726" w14:paraId="0617247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FEC9A66"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tcPr>
          <w:p w14:paraId="42EC2587" w14:textId="77777777" w:rsidR="007E4726" w:rsidRPr="007C4B98"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lang w:val="ka-GE"/>
              </w:rPr>
            </w:pPr>
          </w:p>
        </w:tc>
        <w:tc>
          <w:tcPr>
            <w:tcW w:w="2268" w:type="dxa"/>
          </w:tcPr>
          <w:p w14:paraId="0E56E05E"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8688A26" w14:textId="4D42299D" w:rsidR="007E4726" w:rsidRPr="007E4726" w:rsidRDefault="007E4726" w:rsidP="007E4726">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hAnsi="Sylfaen"/>
                <w:color w:val="000000"/>
                <w:sz w:val="16"/>
                <w:szCs w:val="16"/>
                <w:lang w:val="ka-GE"/>
              </w:rPr>
              <w:t xml:space="preserve">ქვეყნის მოსახლეობა გამოკლებული  </w:t>
            </w:r>
            <w:r>
              <w:rPr>
                <w:rFonts w:ascii="Sylfaen" w:hAnsi="Sylfaen"/>
                <w:color w:val="000000"/>
                <w:sz w:val="16"/>
                <w:szCs w:val="16"/>
              </w:rPr>
              <w:t xml:space="preserve">C </w:t>
            </w:r>
            <w:r>
              <w:rPr>
                <w:rFonts w:ascii="Sylfaen" w:hAnsi="Sylfaen"/>
                <w:color w:val="000000"/>
                <w:sz w:val="16"/>
                <w:szCs w:val="16"/>
                <w:lang w:val="ka-GE"/>
              </w:rPr>
              <w:t>ჰეპატიტის მქონეთა რაოდენობა</w:t>
            </w:r>
          </w:p>
        </w:tc>
        <w:tc>
          <w:tcPr>
            <w:tcW w:w="1559" w:type="dxa"/>
            <w:vMerge/>
          </w:tcPr>
          <w:p w14:paraId="5D88D966"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c>
          <w:tcPr>
            <w:tcW w:w="1559" w:type="dxa"/>
            <w:vMerge/>
          </w:tcPr>
          <w:p w14:paraId="66091929" w14:textId="77777777" w:rsidR="007E4726"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r>
      <w:tr w:rsidR="007E4726" w14:paraId="68A2A75B"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tcPr>
          <w:p w14:paraId="2A003682" w14:textId="0332A2B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2268" w:type="dxa"/>
          </w:tcPr>
          <w:p w14:paraId="6537E8E0" w14:textId="0303A5BD"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559" w:type="dxa"/>
          </w:tcPr>
          <w:p w14:paraId="784F742A" w14:textId="77777777"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559" w:type="dxa"/>
          </w:tcPr>
          <w:p w14:paraId="367CB118" w14:textId="1058B783" w:rsidR="007E4726" w:rsidRPr="004644CC" w:rsidRDefault="00FA2565"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Pr>
                <w:rFonts w:ascii="Sylfaen" w:hAnsi="Sylfaen"/>
                <w:color w:val="000000"/>
                <w:sz w:val="16"/>
                <w:szCs w:val="16"/>
                <w:lang w:val="ka-GE"/>
              </w:rPr>
              <w:t>13.6</w:t>
            </w:r>
          </w:p>
        </w:tc>
      </w:tr>
      <w:tr w:rsidR="007E4726" w14:paraId="28960C4A"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7E4726" w:rsidRPr="004644CC" w:rsidRDefault="007E4726" w:rsidP="007E472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439" w:type="dxa"/>
          </w:tcPr>
          <w:p w14:paraId="30E7703A" w14:textId="522AB913"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2268" w:type="dxa"/>
          </w:tcPr>
          <w:p w14:paraId="733A041D" w14:textId="37FB59C4"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w:t>
            </w:r>
            <w:r>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13BCC04D" w14:textId="3624AB1E"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559" w:type="dxa"/>
          </w:tcPr>
          <w:p w14:paraId="4B2A15E0" w14:textId="2DD73C1A"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1B28864B" w:rsidR="00145F22"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7CB4A131" w14:textId="29EDFB52" w:rsidR="00E2739F" w:rsidRDefault="00E2739F"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მნიშვნელოვანია სეროპრევალენტური კვლევის ჩატარება ელიმინაციისა მიღწევების გასაზომად (პრევალენტიობის 90% კლება)</w:t>
      </w:r>
    </w:p>
    <w:p w14:paraId="2D0F1CEF" w14:textId="3CA1716B" w:rsidR="006417FB" w:rsidRDefault="006417FB" w:rsidP="001D38AF">
      <w:pPr>
        <w:pStyle w:val="Heading4"/>
        <w:rPr>
          <w:rFonts w:eastAsia="Sylfaen"/>
          <w:lang w:val="ka-GE"/>
        </w:rPr>
      </w:pPr>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18" w:name="_Toc1758356"/>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18"/>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Pr>
          <w:rFonts w:ascii="Sylfaen" w:hAnsi="Sylfaen" w:cs="Times New Roman"/>
          <w:lang w:val="ka-GE"/>
        </w:rPr>
        <w:t>ო</w:t>
      </w:r>
      <w:r w:rsidR="00B55769">
        <w:rPr>
          <w:rFonts w:ascii="Sylfaen" w:hAnsi="Sylfaen" w:cs="Times New Roman"/>
          <w:lang w:val="ka-GE"/>
        </w:rPr>
        <w:t>ება</w:t>
      </w:r>
      <w:r w:rsidR="003C3DD9">
        <w:rPr>
          <w:rFonts w:ascii="Sylfaen" w:hAnsi="Sylfaen" w:cs="Times New Roman"/>
          <w:lang w:val="ka-GE"/>
        </w:rPr>
        <w:t>,</w:t>
      </w:r>
      <w:r w:rsidR="00B55769">
        <w:rPr>
          <w:rFonts w:ascii="Sylfaen" w:hAnsi="Sylfaen" w:cs="Times New Roman"/>
          <w:lang w:val="ka-GE"/>
        </w:rPr>
        <w:t xml:space="preserve"> სისხლის დონ</w:t>
      </w:r>
      <w:r w:rsidR="003C3DD9">
        <w:rPr>
          <w:rFonts w:ascii="Sylfaen" w:hAnsi="Sylfaen" w:cs="Times New Roman"/>
          <w:lang w:val="ka-GE"/>
        </w:rPr>
        <w:t>ო</w:t>
      </w:r>
      <w:r w:rsidR="00B55769">
        <w:rPr>
          <w:rFonts w:ascii="Sylfaen" w:hAnsi="Sylfaen" w:cs="Times New Roman"/>
          <w:lang w:val="ka-GE"/>
        </w:rPr>
        <w:t xml:space="preserve">რების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2</w:t>
      </w:r>
      <w:r w:rsidR="00AC3FF5">
        <w:rPr>
          <w:rFonts w:ascii="Sylfaen" w:hAnsi="Sylfaen" w:cs="Times New Roman"/>
          <w:lang w:val="ka-GE"/>
        </w:rPr>
        <w:t>2</w:t>
      </w:r>
      <w:r w:rsidR="00B55769">
        <w:rPr>
          <w:rFonts w:ascii="Sylfaen" w:hAnsi="Sylfaen" w:cs="Times New Roman"/>
          <w:lang w:val="ka-GE"/>
        </w:rPr>
        <w:t xml:space="preserve"> სისხლის ბანკიდან მხოლოდ 1</w:t>
      </w:r>
      <w:r w:rsidR="005130A3">
        <w:rPr>
          <w:rFonts w:ascii="Sylfaen" w:hAnsi="Sylfaen" w:cs="Times New Roman"/>
          <w:lang w:val="ka-GE"/>
        </w:rPr>
        <w:t>6</w:t>
      </w:r>
      <w:r w:rsidR="00B55769">
        <w:rPr>
          <w:rFonts w:ascii="Sylfaen" w:hAnsi="Sylfaen" w:cs="Times New Roman"/>
          <w:lang w:val="ka-GE"/>
        </w:rPr>
        <w:t xml:space="preserve"> აკმაყოფილებს სახელმწიფო პროგრამის პირობებს</w:t>
      </w:r>
      <w:r w:rsidR="00C953A4">
        <w:rPr>
          <w:rFonts w:ascii="Sylfaen" w:hAnsi="Sylfaen" w:cs="Times New Roman"/>
          <w:lang w:val="ka-GE"/>
        </w:rPr>
        <w:t xml:space="preserve"> (</w:t>
      </w:r>
      <w:r w:rsidR="005130A3">
        <w:rPr>
          <w:rFonts w:ascii="Sylfaen" w:hAnsi="Sylfaen" w:cs="Times New Roman"/>
          <w:lang w:val="ka-GE"/>
        </w:rPr>
        <w:t>73</w:t>
      </w:r>
      <w:r w:rsidR="00C953A4">
        <w:rPr>
          <w:rFonts w:ascii="Sylfaen" w:hAnsi="Sylfaen" w:cs="Times New Roman"/>
          <w:lang w:val="ka-GE"/>
        </w:rPr>
        <w:t>%)</w:t>
      </w:r>
      <w:r w:rsidR="00B55769">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lastRenderedPageBreak/>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წყარო: დაავადებათა კონტროლისა და საზოგადოებრივი ჯანმრთელობის ეროვნული ცენტრი</w:t>
      </w:r>
    </w:p>
    <w:p w14:paraId="3FEADE4B" w14:textId="2538CB41"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533B6B95" w14:textId="4A5E20A1" w:rsidR="003864A8"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3A9AD75F" w14:textId="0FEA0BB3" w:rsidR="00A850FC"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r w:rsidR="00A850FC">
        <w:rPr>
          <w:rFonts w:ascii="Sylfaen" w:hAnsi="Sylfaen" w:cs="Calibri"/>
          <w:lang w:val="ka-GE"/>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0FEA0BB3"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Pr="007020FD" w:rsidRDefault="007020FD"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bookmarkStart w:id="19" w:name="_Toc1758357"/>
      <w:r>
        <w:rPr>
          <w:rFonts w:ascii="Sylfaen" w:eastAsia="Times New Roman" w:hAnsi="Sylfaen"/>
          <w:bCs/>
          <w:color w:val="000000"/>
          <w:kern w:val="36"/>
          <w:lang w:val="ka-GE" w:eastAsia="ka-GE"/>
        </w:rPr>
        <w:lastRenderedPageBreak/>
        <w:t xml:space="preserve">უსაფრთხო სისხლის სახელმწიფო პროგრამის ფარგლებში გაიმარტა აქტიური საკომუნიკაციო კამპანია. უანგარო დონაციასთან მიმართებაში ცნობიერების ამაღლებასთან დაკავშირებული კრეატიული პოსტები და 24 ინფოგრაფიკა პერიოდულად იქნა განთავსებული სისხლის დონორობის </w:t>
      </w:r>
      <w:r w:rsidRPr="007020FD">
        <w:rPr>
          <w:rFonts w:ascii="Sylfaen" w:eastAsia="Times New Roman" w:hAnsi="Sylfaen"/>
          <w:bCs/>
          <w:color w:val="000000"/>
          <w:kern w:val="36"/>
          <w:lang w:val="ka-GE" w:eastAsia="ka-GE"/>
        </w:rPr>
        <w:t>facebook-</w:t>
      </w:r>
      <w:r>
        <w:rPr>
          <w:rFonts w:ascii="Sylfaen" w:eastAsia="Times New Roman" w:hAnsi="Sylfaen"/>
          <w:bCs/>
          <w:color w:val="000000"/>
          <w:kern w:val="36"/>
          <w:lang w:val="ka-GE" w:eastAsia="ka-GE"/>
        </w:rPr>
        <w:t>ის ვებ გვერდზე (</w:t>
      </w:r>
      <w:hyperlink r:id="rId29" w:history="1">
        <w:r w:rsidRPr="00D22B8E">
          <w:rPr>
            <w:rStyle w:val="Hyperlink"/>
            <w:rFonts w:eastAsia="Times New Roman"/>
            <w:bCs/>
            <w:kern w:val="36"/>
            <w:lang w:val="ka-GE" w:eastAsia="ka-GE"/>
          </w:rPr>
          <w:t>https://m.me/gaxdidonori</w:t>
        </w:r>
      </w:hyperlink>
      <w:r>
        <w:rPr>
          <w:rFonts w:ascii="Sylfaen" w:eastAsia="Times New Roman" w:hAnsi="Sylfaen"/>
          <w:bCs/>
          <w:color w:val="000000"/>
          <w:kern w:val="36"/>
          <w:lang w:val="ka-GE" w:eastAsia="ka-GE"/>
        </w:rPr>
        <w:t>). 10 სატელევიზიო გადაცემა, 13 საგანმანათლებლო და საინფორმაციო სტატია 29,367 მოკლე ტექსტური შეტყობინება მომზადდა და მიეწოდა მოსახლეობას.</w:t>
      </w:r>
      <w:bookmarkEnd w:id="19"/>
      <w:r>
        <w:rPr>
          <w:rFonts w:ascii="Sylfaen" w:eastAsia="Times New Roman" w:hAnsi="Sylfaen"/>
          <w:bCs/>
          <w:color w:val="000000"/>
          <w:kern w:val="36"/>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D972B1" w:rsidRPr="00924430" w14:paraId="1775BB44" w14:textId="07F4A162" w:rsidTr="00EE175C">
        <w:trPr>
          <w:trHeight w:val="425"/>
          <w:tblHeader/>
          <w:jc w:val="center"/>
        </w:trPr>
        <w:tc>
          <w:tcPr>
            <w:tcW w:w="585"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20" w:name="_Toc534037623"/>
            <w:r w:rsidRPr="00233AA0">
              <w:rPr>
                <w:rFonts w:ascii="Sylfaen" w:hAnsi="Sylfaen" w:cs="Sylfaen"/>
                <w:b/>
                <w:sz w:val="18"/>
                <w:szCs w:val="18"/>
                <w:lang w:val="ka-GE"/>
              </w:rPr>
              <w:t>ამოცანა</w:t>
            </w:r>
            <w:bookmarkEnd w:id="20"/>
          </w:p>
        </w:tc>
        <w:tc>
          <w:tcPr>
            <w:tcW w:w="828" w:type="pct"/>
            <w:shd w:val="clear" w:color="auto" w:fill="auto"/>
          </w:tcPr>
          <w:p w14:paraId="772D17DF" w14:textId="3CD183C8" w:rsidR="00D972B1" w:rsidRPr="00233AA0" w:rsidRDefault="00D972B1" w:rsidP="00015461">
            <w:pPr>
              <w:rPr>
                <w:b/>
                <w:sz w:val="18"/>
                <w:szCs w:val="18"/>
                <w:lang w:val="ka-GE"/>
              </w:rPr>
            </w:pPr>
            <w:bookmarkStart w:id="21" w:name="_Toc534037624"/>
            <w:r w:rsidRPr="00233AA0">
              <w:rPr>
                <w:rFonts w:ascii="Sylfaen" w:hAnsi="Sylfaen" w:cs="Sylfaen"/>
                <w:b/>
                <w:sz w:val="18"/>
                <w:szCs w:val="18"/>
                <w:lang w:val="ka-GE"/>
              </w:rPr>
              <w:t>ინდიკატორი</w:t>
            </w:r>
            <w:bookmarkEnd w:id="21"/>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2" w:name="_Toc534037626"/>
            <w:r w:rsidRPr="00233AA0">
              <w:rPr>
                <w:rFonts w:ascii="Sylfaen" w:hAnsi="Sylfaen" w:cs="Sylfaen"/>
                <w:b/>
                <w:sz w:val="18"/>
                <w:szCs w:val="18"/>
                <w:lang w:val="ka-GE"/>
              </w:rPr>
              <w:t>წყარ</w:t>
            </w:r>
            <w:bookmarkEnd w:id="22"/>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3" w:name="_Toc533522905"/>
            <w:bookmarkStart w:id="24"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3"/>
            <w:bookmarkEnd w:id="24"/>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EE175C" w:rsidRPr="00924430" w14:paraId="29B211EF" w14:textId="75A00640" w:rsidTr="00EE175C">
        <w:trPr>
          <w:trHeight w:val="1817"/>
          <w:jc w:val="center"/>
        </w:trPr>
        <w:tc>
          <w:tcPr>
            <w:tcW w:w="585" w:type="pct"/>
          </w:tcPr>
          <w:p w14:paraId="360AA9A1" w14:textId="2D5A662B" w:rsidR="00EE175C" w:rsidRPr="00924430" w:rsidRDefault="00EE175C" w:rsidP="00EE175C">
            <w:pPr>
              <w:spacing w:after="0" w:line="240" w:lineRule="auto"/>
              <w:rPr>
                <w:color w:val="000000"/>
                <w:sz w:val="18"/>
                <w:szCs w:val="18"/>
                <w:lang w:val="ka-GE"/>
              </w:rPr>
            </w:pPr>
            <w:r w:rsidRPr="00233AA0">
              <w:rPr>
                <w:color w:val="000000"/>
                <w:sz w:val="18"/>
                <w:szCs w:val="18"/>
                <w:lang w:val="ka-GE"/>
              </w:rPr>
              <w:t>3</w:t>
            </w:r>
            <w:r w:rsidRPr="00233AA0">
              <w:rPr>
                <w:color w:val="000000"/>
                <w:sz w:val="18"/>
                <w:szCs w:val="18"/>
              </w:rPr>
              <w:t xml:space="preserve">a. </w:t>
            </w:r>
            <w:r w:rsidRPr="00233AA0">
              <w:rPr>
                <w:rFonts w:ascii="Sylfaen" w:eastAsia="Sylfaen" w:hAnsi="Sylfaen"/>
                <w:sz w:val="18"/>
                <w:szCs w:val="18"/>
              </w:rPr>
              <w:t>C ჰეპატიტისა და სისხლით გადაცემადი სხვა ინფექციების სამედიცინო მომსახურეობასთან დაკავშირებული გადაცემის პრევენცია</w:t>
            </w:r>
          </w:p>
        </w:tc>
        <w:tc>
          <w:tcPr>
            <w:tcW w:w="828" w:type="pct"/>
            <w:shd w:val="clear" w:color="auto" w:fill="auto"/>
          </w:tcPr>
          <w:p w14:paraId="521A4DCB" w14:textId="01F815B4" w:rsidR="00EE175C" w:rsidRPr="00233AA0" w:rsidRDefault="00EE175C" w:rsidP="00EE175C">
            <w:pPr>
              <w:spacing w:after="0" w:line="240" w:lineRule="auto"/>
              <w:rPr>
                <w:color w:val="000000"/>
                <w:sz w:val="18"/>
                <w:szCs w:val="18"/>
              </w:rPr>
            </w:pPr>
            <w:r w:rsidRPr="00233AA0">
              <w:rPr>
                <w:rFonts w:ascii="Sylfaen" w:eastAsia="Sylfaen" w:hAnsi="Sylfaen"/>
                <w:sz w:val="18"/>
                <w:szCs w:val="18"/>
                <w:lang w:val="x-none" w:eastAsia="x-none"/>
              </w:rPr>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რეგისტრს</w:t>
            </w:r>
          </w:p>
        </w:tc>
        <w:tc>
          <w:tcPr>
            <w:tcW w:w="620" w:type="pct"/>
          </w:tcPr>
          <w:p w14:paraId="4B5B11A5" w14:textId="24899699"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16</w:t>
            </w:r>
          </w:p>
        </w:tc>
        <w:tc>
          <w:tcPr>
            <w:tcW w:w="1128" w:type="pct"/>
            <w:shd w:val="clear" w:color="auto" w:fill="auto"/>
          </w:tcPr>
          <w:p w14:paraId="56274973" w14:textId="4D633F93"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EE175C" w:rsidRPr="00233AA0" w:rsidRDefault="00EE175C" w:rsidP="00EE175C">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EE175C" w:rsidRPr="00233AA0" w:rsidRDefault="00EE175C" w:rsidP="00EE175C">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EE175C" w:rsidRPr="00233AA0" w:rsidRDefault="00EE175C" w:rsidP="00EE175C">
            <w:pPr>
              <w:spacing w:after="0" w:line="240" w:lineRule="auto"/>
              <w:jc w:val="center"/>
              <w:rPr>
                <w:color w:val="000000"/>
                <w:sz w:val="18"/>
                <w:szCs w:val="18"/>
              </w:rPr>
            </w:pPr>
          </w:p>
        </w:tc>
      </w:tr>
      <w:tr w:rsidR="00EE175C" w:rsidRPr="00924430" w14:paraId="2C63D788" w14:textId="23657A1F" w:rsidTr="00EE175C">
        <w:trPr>
          <w:trHeight w:val="638"/>
          <w:jc w:val="center"/>
        </w:trPr>
        <w:tc>
          <w:tcPr>
            <w:tcW w:w="585" w:type="pct"/>
            <w:vMerge w:val="restart"/>
          </w:tcPr>
          <w:p w14:paraId="12D1A931"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10547AFF" w14:textId="2891951B"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Pr>
                <w:rFonts w:ascii="Sylfaen" w:hAnsi="Sylfaen"/>
                <w:color w:val="000000"/>
                <w:sz w:val="18"/>
                <w:szCs w:val="18"/>
                <w:lang w:val="ka-GE"/>
              </w:rPr>
              <w:t>უანგარო</w:t>
            </w:r>
            <w:r w:rsidRPr="00924430">
              <w:rPr>
                <w:rFonts w:ascii="Sylfaen" w:hAnsi="Sylfaen"/>
                <w:color w:val="000000"/>
                <w:sz w:val="18"/>
                <w:szCs w:val="18"/>
                <w:lang w:val="ka-GE"/>
              </w:rPr>
              <w:t xml:space="preserve"> დონაციების რაოდენობა და პროცენტი </w:t>
            </w:r>
          </w:p>
        </w:tc>
        <w:tc>
          <w:tcPr>
            <w:tcW w:w="620" w:type="pct"/>
          </w:tcPr>
          <w:p w14:paraId="073CAF50"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5C13C5B1" w:rsidR="00EE175C" w:rsidRPr="00924430" w:rsidRDefault="00EE175C" w:rsidP="00EE175C">
            <w:pPr>
              <w:spacing w:after="0" w:line="240" w:lineRule="auto"/>
              <w:rPr>
                <w:color w:val="000000"/>
                <w:sz w:val="18"/>
                <w:szCs w:val="18"/>
              </w:rPr>
            </w:pPr>
            <w:r w:rsidRPr="00924430">
              <w:rPr>
                <w:color w:val="000000"/>
                <w:sz w:val="18"/>
                <w:szCs w:val="18"/>
              </w:rPr>
              <w:t>(</w:t>
            </w:r>
            <w:r w:rsidRPr="00924430">
              <w:rPr>
                <w:b/>
                <w:color w:val="000000"/>
                <w:sz w:val="18"/>
                <w:szCs w:val="18"/>
              </w:rPr>
              <w:t>N=</w:t>
            </w:r>
            <w:r>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08C60558" w14:textId="77777777" w:rsidR="00EE175C" w:rsidRPr="00924430" w:rsidRDefault="00EE175C" w:rsidP="00EE175C">
            <w:pPr>
              <w:spacing w:after="0" w:line="240" w:lineRule="auto"/>
              <w:jc w:val="center"/>
              <w:rPr>
                <w:color w:val="000000"/>
                <w:sz w:val="18"/>
                <w:szCs w:val="18"/>
              </w:rPr>
            </w:pPr>
          </w:p>
          <w:p w14:paraId="2FC7C41B" w14:textId="2A6DDC9A" w:rsidR="00EE175C" w:rsidRPr="00924430" w:rsidRDefault="00EE175C" w:rsidP="00EE175C">
            <w:pPr>
              <w:spacing w:after="0" w:line="240" w:lineRule="auto"/>
              <w:jc w:val="center"/>
              <w:rPr>
                <w:color w:val="000000"/>
                <w:sz w:val="18"/>
                <w:szCs w:val="18"/>
              </w:rPr>
            </w:pPr>
            <w:r>
              <w:rPr>
                <w:rFonts w:ascii="Sylfaen" w:hAnsi="Sylfaen"/>
                <w:color w:val="000000"/>
                <w:sz w:val="18"/>
                <w:szCs w:val="18"/>
                <w:lang w:val="ka-GE"/>
              </w:rPr>
              <w:t>30</w:t>
            </w:r>
            <w:r w:rsidRPr="00924430">
              <w:rPr>
                <w:color w:val="000000"/>
                <w:sz w:val="18"/>
                <w:szCs w:val="18"/>
              </w:rPr>
              <w:t>%</w:t>
            </w:r>
          </w:p>
        </w:tc>
        <w:tc>
          <w:tcPr>
            <w:tcW w:w="779" w:type="pct"/>
            <w:vMerge w:val="restart"/>
          </w:tcPr>
          <w:p w14:paraId="070ABE86" w14:textId="0D2561BE" w:rsidR="00EE175C" w:rsidRPr="00924430" w:rsidRDefault="00EE175C" w:rsidP="00EE175C">
            <w:pPr>
              <w:spacing w:after="0" w:line="240" w:lineRule="auto"/>
              <w:jc w:val="center"/>
              <w:rPr>
                <w:color w:val="000000"/>
                <w:sz w:val="18"/>
                <w:szCs w:val="18"/>
              </w:rPr>
            </w:pPr>
            <w:r w:rsidRPr="00233AA0">
              <w:rPr>
                <w:rFonts w:ascii="Sylfaen" w:hAnsi="Sylfaen"/>
                <w:color w:val="000000"/>
                <w:sz w:val="18"/>
                <w:szCs w:val="18"/>
                <w:lang w:val="ka-GE"/>
              </w:rPr>
              <w:t>სამიზნე მაჩვენებელი 2017 წელს 40%</w:t>
            </w:r>
          </w:p>
        </w:tc>
      </w:tr>
      <w:tr w:rsidR="00EE175C" w:rsidRPr="00924430" w14:paraId="7FDE8FDF" w14:textId="09E25768" w:rsidTr="00EE175C">
        <w:trPr>
          <w:trHeight w:val="690"/>
          <w:jc w:val="center"/>
        </w:trPr>
        <w:tc>
          <w:tcPr>
            <w:tcW w:w="585" w:type="pct"/>
            <w:vMerge/>
          </w:tcPr>
          <w:p w14:paraId="0D504C35"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5C8851E3" w14:textId="77777777" w:rsidR="00EE175C" w:rsidRPr="00924430" w:rsidRDefault="00EE175C" w:rsidP="00EE175C">
            <w:pPr>
              <w:spacing w:after="0" w:line="240" w:lineRule="auto"/>
              <w:rPr>
                <w:color w:val="000000"/>
                <w:sz w:val="18"/>
                <w:szCs w:val="18"/>
              </w:rPr>
            </w:pPr>
          </w:p>
        </w:tc>
        <w:tc>
          <w:tcPr>
            <w:tcW w:w="620" w:type="pct"/>
          </w:tcPr>
          <w:p w14:paraId="2CC3B7C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EE175C" w:rsidRPr="00924430" w:rsidRDefault="00EE175C" w:rsidP="00EE175C">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Pr="00924430">
              <w:rPr>
                <w:b/>
                <w:color w:val="000000"/>
                <w:sz w:val="18"/>
                <w:szCs w:val="18"/>
              </w:rPr>
              <w:t>)</w:t>
            </w:r>
          </w:p>
        </w:tc>
        <w:tc>
          <w:tcPr>
            <w:tcW w:w="551" w:type="pct"/>
            <w:shd w:val="clear" w:color="auto" w:fill="auto"/>
          </w:tcPr>
          <w:p w14:paraId="5955EF88"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EE175C" w:rsidRPr="00924430" w:rsidRDefault="00EE175C" w:rsidP="00EE175C">
            <w:pPr>
              <w:spacing w:after="0" w:line="240" w:lineRule="auto"/>
              <w:rPr>
                <w:color w:val="000000"/>
                <w:sz w:val="18"/>
                <w:szCs w:val="18"/>
              </w:rPr>
            </w:pPr>
          </w:p>
        </w:tc>
        <w:tc>
          <w:tcPr>
            <w:tcW w:w="508" w:type="pct"/>
            <w:vMerge/>
            <w:shd w:val="clear" w:color="auto" w:fill="auto"/>
          </w:tcPr>
          <w:p w14:paraId="3129E37C" w14:textId="77777777" w:rsidR="00EE175C" w:rsidRPr="00924430" w:rsidRDefault="00EE175C" w:rsidP="00EE175C">
            <w:pPr>
              <w:spacing w:after="0" w:line="240" w:lineRule="auto"/>
              <w:jc w:val="center"/>
              <w:rPr>
                <w:color w:val="000000"/>
                <w:sz w:val="18"/>
                <w:szCs w:val="18"/>
              </w:rPr>
            </w:pPr>
          </w:p>
        </w:tc>
        <w:tc>
          <w:tcPr>
            <w:tcW w:w="779" w:type="pct"/>
            <w:vMerge/>
          </w:tcPr>
          <w:p w14:paraId="4B3FEED2" w14:textId="77777777" w:rsidR="00EE175C" w:rsidRPr="00924430" w:rsidRDefault="00EE175C" w:rsidP="00EE175C">
            <w:pPr>
              <w:spacing w:after="0" w:line="240" w:lineRule="auto"/>
              <w:jc w:val="center"/>
              <w:rPr>
                <w:color w:val="000000"/>
                <w:sz w:val="18"/>
                <w:szCs w:val="18"/>
              </w:rPr>
            </w:pPr>
          </w:p>
        </w:tc>
      </w:tr>
      <w:tr w:rsidR="00EE175C" w:rsidRPr="00924430" w14:paraId="3E686C35" w14:textId="6A89D146" w:rsidTr="00EE175C">
        <w:trPr>
          <w:trHeight w:val="904"/>
          <w:jc w:val="center"/>
        </w:trPr>
        <w:tc>
          <w:tcPr>
            <w:tcW w:w="585" w:type="pct"/>
            <w:vMerge/>
          </w:tcPr>
          <w:p w14:paraId="1842578C"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4256150" w14:textId="7412042C"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EE175C" w:rsidRPr="00924430" w:rsidRDefault="00EE175C" w:rsidP="00EE175C">
            <w:pPr>
              <w:spacing w:after="0" w:line="240" w:lineRule="auto"/>
              <w:rPr>
                <w:color w:val="000000"/>
                <w:sz w:val="18"/>
                <w:szCs w:val="18"/>
              </w:rPr>
            </w:pPr>
          </w:p>
        </w:tc>
        <w:tc>
          <w:tcPr>
            <w:tcW w:w="620" w:type="pct"/>
          </w:tcPr>
          <w:p w14:paraId="6BD18DF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EE175C" w:rsidRPr="00924430" w:rsidRDefault="00EE175C" w:rsidP="00EE175C">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373EA299" w14:textId="77777777" w:rsidR="00EE175C" w:rsidRPr="00924430" w:rsidRDefault="00EE175C" w:rsidP="00EE175C">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EE175C" w:rsidRPr="00924430" w:rsidRDefault="00EE175C" w:rsidP="00EE175C">
            <w:pPr>
              <w:spacing w:after="0" w:line="240" w:lineRule="auto"/>
              <w:jc w:val="center"/>
              <w:rPr>
                <w:color w:val="000000"/>
                <w:sz w:val="18"/>
                <w:szCs w:val="18"/>
              </w:rPr>
            </w:pPr>
          </w:p>
        </w:tc>
      </w:tr>
      <w:tr w:rsidR="00EE175C" w:rsidRPr="00924430" w14:paraId="3A060BBF" w14:textId="16DE6BB3" w:rsidTr="00EE175C">
        <w:trPr>
          <w:trHeight w:val="515"/>
          <w:jc w:val="center"/>
        </w:trPr>
        <w:tc>
          <w:tcPr>
            <w:tcW w:w="585" w:type="pct"/>
            <w:vMerge/>
          </w:tcPr>
          <w:p w14:paraId="470BF1D0"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30489A1F" w14:textId="77777777" w:rsidR="00EE175C" w:rsidRPr="00924430" w:rsidRDefault="00EE175C" w:rsidP="00EE175C">
            <w:pPr>
              <w:spacing w:after="0" w:line="240" w:lineRule="auto"/>
              <w:rPr>
                <w:color w:val="000000"/>
                <w:sz w:val="18"/>
                <w:szCs w:val="18"/>
              </w:rPr>
            </w:pPr>
          </w:p>
        </w:tc>
        <w:tc>
          <w:tcPr>
            <w:tcW w:w="620" w:type="pct"/>
          </w:tcPr>
          <w:p w14:paraId="6AA48D62"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EE175C" w:rsidRPr="00924430" w:rsidRDefault="00EE175C" w:rsidP="00EE175C">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EE175C" w:rsidRPr="00924430" w:rsidRDefault="00EE175C" w:rsidP="00EE175C">
            <w:pPr>
              <w:spacing w:after="0" w:line="240" w:lineRule="auto"/>
              <w:rPr>
                <w:color w:val="000000"/>
                <w:sz w:val="18"/>
                <w:szCs w:val="18"/>
              </w:rPr>
            </w:pPr>
          </w:p>
        </w:tc>
        <w:tc>
          <w:tcPr>
            <w:tcW w:w="508" w:type="pct"/>
            <w:vMerge/>
            <w:shd w:val="clear" w:color="auto" w:fill="auto"/>
          </w:tcPr>
          <w:p w14:paraId="70FFBE1A" w14:textId="77777777" w:rsidR="00EE175C" w:rsidRPr="00924430" w:rsidRDefault="00EE175C" w:rsidP="00EE175C">
            <w:pPr>
              <w:spacing w:after="0" w:line="240" w:lineRule="auto"/>
              <w:rPr>
                <w:color w:val="000000"/>
                <w:sz w:val="18"/>
                <w:szCs w:val="18"/>
              </w:rPr>
            </w:pPr>
          </w:p>
        </w:tc>
        <w:tc>
          <w:tcPr>
            <w:tcW w:w="779" w:type="pct"/>
          </w:tcPr>
          <w:p w14:paraId="6DD668DF" w14:textId="77777777" w:rsidR="00EE175C" w:rsidRPr="00924430" w:rsidRDefault="00EE175C" w:rsidP="00EE175C">
            <w:pPr>
              <w:spacing w:after="0" w:line="240" w:lineRule="auto"/>
              <w:rPr>
                <w:color w:val="000000"/>
                <w:sz w:val="18"/>
                <w:szCs w:val="18"/>
              </w:rPr>
            </w:pPr>
          </w:p>
        </w:tc>
      </w:tr>
      <w:tr w:rsidR="00EE175C" w:rsidRPr="00924430" w14:paraId="574A95C8" w14:textId="6BB58663" w:rsidTr="00EE175C">
        <w:trPr>
          <w:trHeight w:val="515"/>
          <w:jc w:val="center"/>
        </w:trPr>
        <w:tc>
          <w:tcPr>
            <w:tcW w:w="585" w:type="pct"/>
            <w:vMerge w:val="restart"/>
          </w:tcPr>
          <w:p w14:paraId="62DD6221" w14:textId="77777777" w:rsidR="00EE175C" w:rsidRPr="00924430" w:rsidRDefault="00EE175C" w:rsidP="00EE175C">
            <w:pPr>
              <w:spacing w:after="0" w:line="240" w:lineRule="auto"/>
              <w:rPr>
                <w:color w:val="000000"/>
                <w:sz w:val="18"/>
                <w:szCs w:val="18"/>
              </w:rPr>
            </w:pPr>
          </w:p>
          <w:p w14:paraId="620A6633"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3FFA70A" w14:textId="23D15961" w:rsidR="00EE175C" w:rsidRPr="00924430" w:rsidRDefault="00EE175C" w:rsidP="00EE175C">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lastRenderedPageBreak/>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EE175C" w:rsidRPr="00924430" w:rsidRDefault="00EE175C" w:rsidP="00EE175C">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lastRenderedPageBreak/>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EE175C" w:rsidRPr="00924430" w:rsidRDefault="00EE175C" w:rsidP="00EE175C">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lastRenderedPageBreak/>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EE175C" w:rsidRPr="00924430" w:rsidRDefault="00EE175C" w:rsidP="00EE175C">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EE175C" w:rsidRPr="00924430" w:rsidRDefault="00EE175C" w:rsidP="00EE175C">
            <w:pPr>
              <w:spacing w:after="0" w:line="240" w:lineRule="auto"/>
              <w:jc w:val="center"/>
              <w:rPr>
                <w:color w:val="000000"/>
                <w:sz w:val="18"/>
                <w:szCs w:val="18"/>
              </w:rPr>
            </w:pPr>
          </w:p>
        </w:tc>
      </w:tr>
      <w:tr w:rsidR="00EE175C" w:rsidRPr="00924430" w14:paraId="4277E508" w14:textId="467501E6" w:rsidTr="00EE175C">
        <w:trPr>
          <w:trHeight w:val="58"/>
          <w:jc w:val="center"/>
        </w:trPr>
        <w:tc>
          <w:tcPr>
            <w:tcW w:w="585" w:type="pct"/>
            <w:vMerge/>
          </w:tcPr>
          <w:p w14:paraId="6360FB96"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1AA092D8" w14:textId="77777777" w:rsidR="00EE175C" w:rsidRPr="00924430" w:rsidRDefault="00EE175C" w:rsidP="00EE175C">
            <w:pPr>
              <w:spacing w:after="0" w:line="240" w:lineRule="auto"/>
              <w:rPr>
                <w:color w:val="000000"/>
                <w:sz w:val="18"/>
                <w:szCs w:val="18"/>
              </w:rPr>
            </w:pPr>
          </w:p>
        </w:tc>
        <w:tc>
          <w:tcPr>
            <w:tcW w:w="620" w:type="pct"/>
          </w:tcPr>
          <w:p w14:paraId="37447D1C"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EE175C" w:rsidRPr="00924430" w:rsidRDefault="00EE175C" w:rsidP="00EE175C">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EE175C" w:rsidRPr="00924430" w:rsidRDefault="00EE175C" w:rsidP="00EE175C">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EE175C" w:rsidRPr="00924430" w:rsidRDefault="00EE175C" w:rsidP="00EE175C">
            <w:pPr>
              <w:spacing w:after="0" w:line="240" w:lineRule="auto"/>
              <w:rPr>
                <w:color w:val="000000"/>
                <w:sz w:val="18"/>
                <w:szCs w:val="18"/>
              </w:rPr>
            </w:pPr>
          </w:p>
        </w:tc>
        <w:tc>
          <w:tcPr>
            <w:tcW w:w="779" w:type="pct"/>
          </w:tcPr>
          <w:p w14:paraId="11D6A003" w14:textId="77777777" w:rsidR="00EE175C" w:rsidRPr="00924430" w:rsidRDefault="00EE175C" w:rsidP="00EE175C">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148FFCFA" w:rsidR="00D85AF7" w:rsidRPr="00136C0A" w:rsidRDefault="00D85AF7" w:rsidP="00D85AF7">
      <w:pPr>
        <w:jc w:val="both"/>
        <w:rPr>
          <w:rFonts w:ascii="Sylfaen" w:hAnsi="Sylfaen"/>
          <w:lang w:val="ka-GE"/>
        </w:rPr>
      </w:pPr>
      <w:r>
        <w:rPr>
          <w:rFonts w:ascii="Sylfaen" w:hAnsi="Sylfaen"/>
          <w:lang w:val="ka-GE"/>
        </w:rPr>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202B071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w:t>
      </w:r>
      <w:r w:rsidR="00EE175C">
        <w:rPr>
          <w:rFonts w:ascii="Sylfaen" w:hAnsi="Sylfaen" w:cs="Times New Roman"/>
          <w:lang w:val="ka-GE"/>
        </w:rPr>
        <w:t xml:space="preserve"> (სამედიცინო დაწესებულებების 18%, სულ 12 სტაციონარ</w:t>
      </w:r>
      <w:r w:rsidR="0011626A">
        <w:rPr>
          <w:rFonts w:ascii="Sylfaen" w:hAnsi="Sylfaen" w:cs="Times New Roman"/>
          <w:lang w:val="ka-GE"/>
        </w:rPr>
        <w:t>ი</w:t>
      </w:r>
      <w:r w:rsidR="00EE175C">
        <w:rPr>
          <w:rFonts w:ascii="Sylfaen" w:hAnsi="Sylfaen" w:cs="Times New Roman"/>
          <w:lang w:val="ka-GE"/>
        </w:rPr>
        <w:t>)</w:t>
      </w:r>
      <w:r w:rsidR="00322A2D">
        <w:rPr>
          <w:rFonts w:ascii="Sylfaen" w:hAnsi="Sylfaen" w:cs="Times New Roman"/>
          <w:lang w:val="ka-GE"/>
        </w:rPr>
        <w:t xml:space="preserve">.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w:t>
      </w:r>
      <w:r>
        <w:rPr>
          <w:rFonts w:ascii="Sylfaen" w:hAnsi="Sylfaen" w:cs="Times New Roman"/>
          <w:lang w:val="ka-GE"/>
        </w:rPr>
        <w:lastRenderedPageBreak/>
        <w:t xml:space="preserve">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5B1B3621" w14:textId="5AE5F0B7" w:rsidR="0012733E" w:rsidRDefault="0011626A"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ინფექციის პრევანციისა და კონტროლის</w:t>
      </w:r>
      <w:r w:rsidR="0012733E">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sidR="0012733E">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sidR="0012733E">
        <w:rPr>
          <w:rFonts w:ascii="Sylfaen" w:eastAsia="Times New Roman" w:hAnsi="Sylfaen"/>
          <w:lang w:val="ka-GE"/>
        </w:rPr>
        <w:t>სამინისტრო</w:t>
      </w:r>
      <w:r w:rsidR="003E2E54">
        <w:rPr>
          <w:rFonts w:ascii="Sylfaen" w:eastAsia="Times New Roman" w:hAnsi="Sylfaen"/>
          <w:lang w:val="ka-GE"/>
        </w:rPr>
        <w:t>ს</w:t>
      </w:r>
      <w:r w:rsidR="0012733E">
        <w:rPr>
          <w:rFonts w:ascii="Sylfaen" w:eastAsia="Times New Roman" w:hAnsi="Sylfaen"/>
          <w:lang w:val="ka-GE"/>
        </w:rPr>
        <w:t>, დკსჯეც-</w:t>
      </w:r>
      <w:r w:rsidR="003E2E54">
        <w:rPr>
          <w:rFonts w:ascii="Sylfaen" w:eastAsia="Times New Roman" w:hAnsi="Sylfaen"/>
          <w:lang w:val="ka-GE"/>
        </w:rPr>
        <w:t>ის</w:t>
      </w:r>
      <w:r w:rsidR="0012733E">
        <w:rPr>
          <w:rFonts w:ascii="Sylfaen" w:eastAsia="Times New Roman" w:hAnsi="Sylfaen"/>
          <w:lang w:val="ka-GE"/>
        </w:rPr>
        <w:t xml:space="preserve"> და </w:t>
      </w:r>
      <w:r w:rsidR="0012733E" w:rsidRPr="0012733E">
        <w:rPr>
          <w:rFonts w:eastAsia="Times New Roman"/>
          <w:lang w:val="ka-GE"/>
        </w:rPr>
        <w:t>U.S. CDC</w:t>
      </w:r>
      <w:r w:rsidR="0012733E">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sidR="0012733E">
        <w:rPr>
          <w:rFonts w:ascii="Sylfaen" w:eastAsia="Times New Roman" w:hAnsi="Sylfaen"/>
          <w:lang w:val="ka-GE"/>
        </w:rPr>
        <w:t xml:space="preserve"> დაიეწყო მუშაობა </w:t>
      </w:r>
      <w:r w:rsidR="0012733E" w:rsidRPr="0012733E">
        <w:rPr>
          <w:rFonts w:eastAsia="Times New Roman"/>
          <w:lang w:val="ka-GE"/>
        </w:rPr>
        <w:t>IPC</w:t>
      </w:r>
      <w:r w:rsidR="0012733E">
        <w:rPr>
          <w:rFonts w:ascii="Sylfaen" w:eastAsia="Times New Roman" w:hAnsi="Sylfaen"/>
          <w:lang w:val="ka-GE"/>
        </w:rPr>
        <w:t xml:space="preserve">-ის ეროვნულ  </w:t>
      </w:r>
      <w:r w:rsidR="003E2E54">
        <w:rPr>
          <w:rFonts w:ascii="Sylfaen" w:eastAsia="Times New Roman" w:hAnsi="Sylfaen"/>
          <w:lang w:val="ka-GE"/>
        </w:rPr>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76F247E9" w14:textId="1011FB83" w:rsidR="0012733E" w:rsidRDefault="003E2E54" w:rsidP="0011626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2017 წელს,</w:t>
      </w:r>
      <w:r w:rsidR="00EA462A">
        <w:rPr>
          <w:rFonts w:ascii="Sylfaen" w:eastAsia="Times New Roman" w:hAnsi="Sylfaen"/>
          <w:lang w:val="ka-GE"/>
        </w:rPr>
        <w:t xml:space="preserve">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r>
        <w:rPr>
          <w:rFonts w:ascii="Sylfaen" w:eastAsia="Times New Roman" w:hAnsi="Sylfaen"/>
          <w:lang w:val="ka-GE"/>
        </w:rPr>
        <w:t xml:space="preserve"> 1</w:t>
      </w:r>
      <w:r w:rsidR="0011626A">
        <w:rPr>
          <w:rFonts w:ascii="Sylfaen" w:eastAsia="Times New Roman" w:hAnsi="Sylfaen"/>
          <w:lang w:val="ka-GE"/>
        </w:rPr>
        <w:t>90</w:t>
      </w:r>
      <w:r>
        <w:rPr>
          <w:rFonts w:ascii="Sylfaen" w:eastAsia="Times New Roman" w:hAnsi="Sylfaen"/>
          <w:lang w:val="ka-GE"/>
        </w:rPr>
        <w:t xml:space="preserve">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w:t>
      </w:r>
      <w:r w:rsidR="0011626A">
        <w:rPr>
          <w:rFonts w:ascii="Sylfaen" w:eastAsia="Times New Roman" w:hAnsi="Sylfaen"/>
          <w:lang w:val="ka-GE"/>
        </w:rPr>
        <w:t>92</w:t>
      </w:r>
      <w:r>
        <w:rPr>
          <w:rFonts w:ascii="Sylfaen" w:eastAsia="Times New Roman" w:hAnsi="Sylfaen"/>
          <w:lang w:val="ka-GE"/>
        </w:rPr>
        <w:t xml:space="preserve">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108A8C9B" w14:textId="1CEA90A8" w:rsidR="00360027" w:rsidRPr="00EA462A" w:rsidRDefault="0011626A" w:rsidP="00EA462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მნიშვნელოვანი გაუმჯობესება დაფიქსირდა ჯანდაცვასთან დაკავშირებული ინექციების უსაფრთხოებასთან მიმართებაში 29%-დან 67%-მდე გაიზარდა იმ სტაციონარული დაწესებულებების ხვედრითი წილი, რომლებიც აკმაყოფილებენ ამ მიმართულებით განსაზღვრულ მოითხოვნებს. </w:t>
      </w:r>
      <w:r w:rsidR="00EA462A">
        <w:rPr>
          <w:rFonts w:ascii="Sylfaen" w:eastAsia="Times New Roman" w:hAnsi="Sylfaen"/>
        </w:rPr>
        <w:t xml:space="preserve"> </w:t>
      </w:r>
      <w:r w:rsidR="00EA462A">
        <w:rPr>
          <w:rFonts w:ascii="Sylfaen" w:eastAsia="Times New Roman" w:hAnsi="Sylfaen"/>
          <w:lang w:val="ka-GE"/>
        </w:rPr>
        <w:t>უსაფრთხო ინექციების პრაქტიკა დაინერგა კლინიკების 67%-ში (</w:t>
      </w:r>
      <w:r w:rsidR="00EA462A">
        <w:rPr>
          <w:rFonts w:ascii="Sylfaen" w:eastAsia="Times New Roman" w:hAnsi="Sylfaen"/>
        </w:rPr>
        <w:t>n=44</w:t>
      </w:r>
      <w:r w:rsidR="00EA462A">
        <w:rPr>
          <w:rFonts w:ascii="Sylfaen" w:eastAsia="Times New Roman" w:hAnsi="Sylfaen"/>
          <w:lang w:val="ka-GE"/>
        </w:rPr>
        <w:t>). სტერილიზაციისა და დეზინფექციის მოთხოვნებს აკმაყოფილებს სტაციონართა 54% (</w:t>
      </w:r>
      <w:r w:rsidR="00EA462A">
        <w:rPr>
          <w:rFonts w:ascii="Sylfaen" w:eastAsia="Times New Roman" w:hAnsi="Sylfaen"/>
        </w:rPr>
        <w:t>n=36)</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04"/>
        <w:gridCol w:w="1845"/>
        <w:gridCol w:w="1401"/>
        <w:gridCol w:w="1401"/>
        <w:gridCol w:w="1398"/>
        <w:gridCol w:w="692"/>
        <w:gridCol w:w="1419"/>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w:t>
            </w:r>
            <w:r w:rsidRPr="00924430">
              <w:rPr>
                <w:rFonts w:ascii="Sylfaen" w:hAnsi="Sylfaen" w:cs="Sylfaen"/>
                <w:color w:val="000000"/>
                <w:sz w:val="18"/>
                <w:szCs w:val="18"/>
              </w:rPr>
              <w:lastRenderedPageBreak/>
              <w:t>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lastRenderedPageBreak/>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xml:space="preserve">, რომელთათვისაც ცნობილია IPC </w:t>
            </w:r>
            <w:r w:rsidRPr="00233AA0">
              <w:rPr>
                <w:rFonts w:ascii="Sylfaen" w:eastAsia="Sylfaen" w:hAnsi="Sylfaen"/>
                <w:sz w:val="18"/>
                <w:szCs w:val="18"/>
                <w:lang w:val="x-none" w:eastAsia="x-none"/>
              </w:rPr>
              <w:lastRenderedPageBreak/>
              <w:t>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lastRenderedPageBreak/>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საავადმყოფოებსა და სტომატოლოგიურ კლინიკებში იმ კადრების რაოდენობა, 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23318BDA" w:rsidR="00F01266" w:rsidRPr="00D14294" w:rsidRDefault="00A12430" w:rsidP="00D14294">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2E9CCAC3" w:rsidR="00F01266" w:rsidRPr="00D14294" w:rsidRDefault="00A12430" w:rsidP="0012733E">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lastRenderedPageBreak/>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lastRenderedPageBreak/>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w:t>
            </w:r>
            <w:r w:rsidRPr="00924430">
              <w:rPr>
                <w:rFonts w:ascii="Sylfaen" w:hAnsi="Sylfaen"/>
                <w:color w:val="000000"/>
                <w:sz w:val="18"/>
                <w:szCs w:val="18"/>
                <w:lang w:val="ka-GE"/>
              </w:rPr>
              <w:lastRenderedPageBreak/>
              <w:t>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90D4E32" w14:textId="3C6B2791"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sidRPr="00BD3222">
        <w:rPr>
          <w:rFonts w:ascii="Sylfaen" w:hAnsi="Sylfaen"/>
          <w:lang w:val="ka-GE"/>
        </w:rPr>
        <w:t xml:space="preserve">HCV </w:t>
      </w:r>
      <w:r w:rsidR="00D85E9B">
        <w:rPr>
          <w:rFonts w:ascii="Sylfaen" w:hAnsi="Sylfaen"/>
          <w:lang w:val="ka-GE"/>
        </w:rPr>
        <w:t>ინფექციით</w:t>
      </w:r>
      <w:r w:rsidR="00A850FC">
        <w:rPr>
          <w:rFonts w:ascii="Sylfaen" w:hAnsi="Sylfaen"/>
          <w:lang w:val="ka-GE"/>
        </w:rPr>
        <w:t xml:space="preserve"> პრევალენტობა 63.2%-ს შეადგენს</w:t>
      </w:r>
      <w:r w:rsidR="00D85E9B">
        <w:rPr>
          <w:rFonts w:ascii="Sylfaen" w:hAnsi="Sylfaen"/>
          <w:lang w:val="ka-GE"/>
        </w:rPr>
        <w:t>.</w:t>
      </w:r>
    </w:p>
    <w:p w14:paraId="63CA9FB2" w14:textId="39F48666" w:rsidR="009C2135" w:rsidRPr="00A850FC" w:rsidRDefault="00D85E9B" w:rsidP="00A850FC">
      <w:pPr>
        <w:autoSpaceDE w:val="0"/>
        <w:autoSpaceDN w:val="0"/>
        <w:adjustRightInd w:val="0"/>
        <w:spacing w:after="200" w:line="276" w:lineRule="auto"/>
        <w:ind w:left="62"/>
        <w:jc w:val="both"/>
        <w:rPr>
          <w:rFonts w:ascii="Sylfaen" w:hAnsi="Sylfaen"/>
          <w:lang w:val="ka-GE"/>
        </w:rPr>
      </w:pPr>
      <w:r>
        <w:rPr>
          <w:rFonts w:ascii="Sylfaen" w:hAnsi="Sylfaen"/>
          <w:lang w:val="ka-GE"/>
        </w:rPr>
        <w:lastRenderedPageBreak/>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2192C78F"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7</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5821BD15"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8</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lastRenderedPageBreak/>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75D9A74F" w:rsidR="000E595E" w:rsidRDefault="000E595E" w:rsidP="000E595E">
      <w:pPr>
        <w:spacing w:after="200" w:line="276" w:lineRule="auto"/>
        <w:jc w:val="both"/>
        <w:rPr>
          <w:rFonts w:ascii="Sylfaen" w:hAnsi="Sylfaen"/>
          <w:lang w:val="ka-GE"/>
        </w:rPr>
      </w:pPr>
      <w:r w:rsidRPr="000E595E">
        <w:rPr>
          <w:rFonts w:ascii="Sylfaen" w:hAnsi="Sylfaen"/>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1D517BA1" w14:textId="428C0008" w:rsidR="000E595E" w:rsidRPr="00A850FC" w:rsidRDefault="000E595E" w:rsidP="00A850FC">
      <w:pPr>
        <w:spacing w:after="200" w:line="276" w:lineRule="auto"/>
        <w:jc w:val="both"/>
        <w:rPr>
          <w:rFonts w:ascii="Sylfaen" w:hAnsi="Sylfaen"/>
          <w:lang w:val="ka-GE"/>
        </w:rPr>
      </w:pPr>
      <w:r w:rsidRPr="00070C31">
        <w:rPr>
          <w:rFonts w:ascii="Sylfaen" w:hAnsi="Sylfaen"/>
          <w:lang w:val="ka-GE"/>
        </w:rPr>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სურათი 1</w:t>
      </w:r>
      <w:r w:rsidR="00070C31" w:rsidRPr="00070C31">
        <w:rPr>
          <w:rFonts w:ascii="Sylfaen" w:eastAsia="Times New Roman" w:hAnsi="Sylfaen"/>
          <w:lang w:val="ka-GE"/>
        </w:rPr>
        <w:t>1</w:t>
      </w:r>
      <w:r w:rsidR="0083256B">
        <w:rPr>
          <w:rFonts w:ascii="Sylfaen" w:eastAsia="Times New Roman" w:hAnsi="Sylfaen"/>
          <w:lang w:val="ka-GE"/>
        </w:rPr>
        <w:t>).</w:t>
      </w:r>
    </w:p>
    <w:p w14:paraId="48C08621" w14:textId="6E1F51A4"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9</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lastRenderedPageBreak/>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3"/>
        <w:gridCol w:w="1743"/>
        <w:gridCol w:w="1091"/>
        <w:gridCol w:w="1648"/>
        <w:gridCol w:w="987"/>
        <w:gridCol w:w="940"/>
        <w:gridCol w:w="896"/>
        <w:gridCol w:w="1070"/>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A850FC">
            <w:pPr>
              <w:spacing w:after="0" w:line="240" w:lineRule="auto"/>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მოცული პროფილაქტიკური კონსულტაციით (სერვისების 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176D8707" w:rsidR="00D14294" w:rsidRPr="00A850FC" w:rsidRDefault="00D14294" w:rsidP="00A850FC">
            <w:pPr>
              <w:spacing w:after="0" w:line="240" w:lineRule="auto"/>
              <w:rPr>
                <w:rFonts w:eastAsia="Times New Roman"/>
                <w:b/>
                <w:sz w:val="18"/>
                <w:szCs w:val="18"/>
                <w:lang w:val="ka-GE"/>
              </w:rPr>
            </w:pPr>
            <w:r w:rsidRPr="006B4D98">
              <w:rPr>
                <w:rFonts w:eastAsia="Times New Roman"/>
                <w:b/>
                <w:sz w:val="18"/>
                <w:szCs w:val="18"/>
              </w:rPr>
              <w:t>(N=27,250</w:t>
            </w:r>
            <w:r w:rsidR="00A850FC">
              <w:rPr>
                <w:rFonts w:eastAsia="Times New Roman"/>
                <w:b/>
                <w:sz w:val="18"/>
                <w:szCs w:val="18"/>
                <w:lang w:val="ka-GE"/>
              </w:rPr>
              <w:t>)</w:t>
            </w:r>
          </w:p>
        </w:tc>
        <w:tc>
          <w:tcPr>
            <w:tcW w:w="516" w:type="pct"/>
            <w:tcBorders>
              <w:top w:val="single" w:sz="4" w:space="0" w:color="auto"/>
              <w:left w:val="single" w:sz="4" w:space="0" w:color="auto"/>
              <w:bottom w:val="single" w:sz="4" w:space="0" w:color="auto"/>
              <w:right w:val="single" w:sz="4" w:space="0" w:color="auto"/>
            </w:tcBorders>
          </w:tcPr>
          <w:p w14:paraId="09BA862C" w14:textId="6AAAD86A" w:rsidR="00D14294" w:rsidRPr="00A850FC" w:rsidRDefault="00D14294"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A850FC">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A850FC">
            <w:pPr>
              <w:spacing w:after="0" w:line="240" w:lineRule="auto"/>
              <w:rPr>
                <w:rFonts w:eastAsia="Times New Roman"/>
                <w:sz w:val="18"/>
                <w:szCs w:val="18"/>
              </w:rPr>
            </w:pPr>
          </w:p>
          <w:p w14:paraId="3D7B10B1" w14:textId="7E1E2A76" w:rsidR="00D14294" w:rsidRPr="002D2B39" w:rsidRDefault="002D2B39"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A850FC">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A850FC">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A850FC">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A850FC">
            <w:pPr>
              <w:spacing w:after="0" w:line="240"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A850FC">
            <w:pPr>
              <w:spacing w:after="0" w:line="240"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A850FC">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A850FC">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A850FC">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A850FC">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A850FC">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A850FC">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ოპიოიდებით ჩანაცვლების თერაპიაში ჩართული ნიმ-</w:t>
            </w:r>
            <w:r>
              <w:rPr>
                <w:rFonts w:ascii="Sylfaen" w:eastAsia="Times New Roman" w:hAnsi="Sylfaen"/>
                <w:sz w:val="18"/>
                <w:szCs w:val="18"/>
                <w:lang w:val="ka-GE"/>
              </w:rPr>
              <w:lastRenderedPageBreak/>
              <w:t>ების 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w:t>
            </w:r>
            <w:r>
              <w:rPr>
                <w:rFonts w:ascii="Sylfaen" w:eastAsia="Times New Roman" w:hAnsi="Sylfaen"/>
                <w:sz w:val="18"/>
                <w:szCs w:val="18"/>
                <w:lang w:val="ka-GE"/>
              </w:rPr>
              <w:lastRenderedPageBreak/>
              <w:t xml:space="preserve">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0F36E5"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w:t>
            </w:r>
            <w:r>
              <w:rPr>
                <w:rFonts w:ascii="Sylfaen" w:eastAsia="Times New Roman" w:hAnsi="Sylfaen"/>
                <w:sz w:val="18"/>
                <w:szCs w:val="18"/>
                <w:lang w:val="ka-GE"/>
              </w:rPr>
              <w:lastRenderedPageBreak/>
              <w:t>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lastRenderedPageBreak/>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4AB02243" w14:textId="373D39F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59960A0"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ტრ</w:t>
      </w:r>
      <w:r w:rsidR="00A91B3E">
        <w:rPr>
          <w:rFonts w:ascii="Sylfaen" w:eastAsia="Sylfaen" w:hAnsi="Sylfaen"/>
          <w:lang w:val="ka-GE"/>
        </w:rPr>
        <w:t>ა</w:t>
      </w:r>
      <w:r>
        <w:rPr>
          <w:rFonts w:ascii="Sylfaen" w:eastAsia="Sylfaen" w:hAnsi="Sylfaen"/>
          <w:lang w:val="ka-GE"/>
        </w:rPr>
        <w:t>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1C0632AE"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ზიანის შემცირების სერვისებით დაბალი მოცვა მნიშვნელოვანი ბარიერი</w:t>
      </w:r>
      <w:r w:rsidR="00A91B3E">
        <w:rPr>
          <w:rFonts w:ascii="Sylfaen" w:eastAsia="Sylfaen" w:hAnsi="Sylfaen"/>
          <w:lang w:val="ka-GE"/>
        </w:rPr>
        <w:t>ა</w:t>
      </w:r>
      <w:r w:rsidRPr="0064017A">
        <w:rPr>
          <w:rFonts w:ascii="Sylfaen" w:eastAsia="Sylfaen" w:hAnsi="Sylfaen"/>
          <w:lang w:val="ka-GE"/>
        </w:rPr>
        <w:t xml:space="preserve">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60448768"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w:t>
      </w:r>
      <w:r w:rsidR="00A91B3E">
        <w:rPr>
          <w:rFonts w:ascii="Sylfaen" w:eastAsia="Sylfaen" w:hAnsi="Sylfaen"/>
          <w:lang w:val="ka-GE"/>
        </w:rPr>
        <w:t xml:space="preserve"> და</w:t>
      </w:r>
      <w:r w:rsidRPr="003335A1">
        <w:rPr>
          <w:rFonts w:ascii="Sylfaen" w:eastAsia="Sylfaen" w:hAnsi="Sylfaen"/>
        </w:rPr>
        <w:t xml:space="preserve">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36988A4F" w:rsidR="005B4F37" w:rsidRPr="00A91B3E"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 xml:space="preserve">HCV ტესტირებასა და მკურნალობის სერვისების </w:t>
      </w:r>
      <w:r w:rsidR="00A91B3E">
        <w:rPr>
          <w:rFonts w:ascii="Sylfaen" w:eastAsia="Sylfaen" w:hAnsi="Sylfaen"/>
          <w:lang w:val="ka-GE"/>
        </w:rPr>
        <w:t xml:space="preserve">ნაკლები </w:t>
      </w:r>
      <w:r w:rsidRPr="005513A5">
        <w:rPr>
          <w:rFonts w:ascii="Sylfaen" w:eastAsia="Sylfaen" w:hAnsi="Sylfaen"/>
        </w:rPr>
        <w:t>ინეგრაცია ზიანის შემცირების ქსელებში</w:t>
      </w:r>
      <w:r>
        <w:rPr>
          <w:rFonts w:ascii="Sylfaen" w:eastAsia="Sylfaen" w:hAnsi="Sylfaen"/>
          <w:lang w:val="ka-GE"/>
        </w:rPr>
        <w:t xml:space="preserve">, რაც ხელს </w:t>
      </w:r>
      <w:r w:rsidR="00A91B3E">
        <w:rPr>
          <w:rFonts w:ascii="Sylfaen" w:eastAsia="Sylfaen" w:hAnsi="Sylfaen"/>
          <w:lang w:val="ka-GE"/>
        </w:rPr>
        <w:t>უშლის</w:t>
      </w:r>
      <w:r>
        <w:rPr>
          <w:rFonts w:ascii="Sylfaen" w:eastAsia="Sylfaen" w:hAnsi="Sylfaen"/>
          <w:lang w:val="ka-GE"/>
        </w:rPr>
        <w:t xml:space="preserve"> ამ სერვისებზე მაღალი რისკის პოპულაციისთვის ხელმისაწვდომობის გაზრდას</w:t>
      </w:r>
    </w:p>
    <w:p w14:paraId="4D3A755B" w14:textId="12E24B0A" w:rsidR="00A91B3E" w:rsidRPr="00A91B3E" w:rsidRDefault="00A91B3E" w:rsidP="0058277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91B3E">
        <w:rPr>
          <w:rFonts w:ascii="Sylfaen" w:eastAsia="Sylfaen" w:hAnsi="Sylfaen"/>
          <w:lang w:val="ka-GE"/>
        </w:rPr>
        <w:t>ეროვნული სკრინინგის რეგისტრში რერგისტყრაციის შემთვევაში  ნიმ-ებს შორის კონფიდენციალობასა და ანონიმურობასთან დაკავშირებით ნაკლები ნდობა</w:t>
      </w:r>
    </w:p>
    <w:p w14:paraId="7C09895B" w14:textId="77777777" w:rsidR="00A91B3E" w:rsidRDefault="00A91B3E" w:rsidP="0058277A">
      <w:pPr>
        <w:pStyle w:val="Heading4"/>
        <w:rPr>
          <w:rFonts w:ascii="Sylfaen" w:eastAsia="Sylfaen" w:hAnsi="Sylfaen" w:cs="Sylfaen"/>
          <w:lang w:val="ka-GE"/>
        </w:rPr>
      </w:pPr>
    </w:p>
    <w:p w14:paraId="18CA3E0A" w14:textId="56B51593"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lastRenderedPageBreak/>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25" w:name="_Toc175835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25"/>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1E311091" w14:textId="3B2B2E2B" w:rsidR="00BE2504" w:rsidRDefault="00EB61D7"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 xml:space="preserve">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w:t>
      </w:r>
      <w:r w:rsidR="00BE2504">
        <w:rPr>
          <w:rFonts w:ascii="Sylfaen" w:hAnsi="Sylfaen" w:cs="Times New Roman"/>
          <w:lang w:val="ka-GE"/>
        </w:rPr>
        <w:t>კონფირმაციული დიაგნოსტიკის ჩატარება ანტი-</w:t>
      </w:r>
      <w:r w:rsidR="00BE2504">
        <w:rPr>
          <w:rFonts w:ascii="Sylfaen" w:eastAsia="Sylfaen" w:hAnsi="Sylfaen"/>
        </w:rPr>
        <w:t xml:space="preserve">HCV </w:t>
      </w:r>
      <w:r w:rsidR="00BE2504">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w:t>
      </w:r>
      <w:r>
        <w:rPr>
          <w:rFonts w:ascii="Sylfaen" w:eastAsia="Sylfaen" w:hAnsi="Sylfaen"/>
          <w:lang w:val="ka-GE"/>
        </w:rPr>
        <w:lastRenderedPageBreak/>
        <w:t xml:space="preserve">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5FE672BD" w:rsidR="00C91E12" w:rsidRPr="005A04E3"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w:t>
      </w:r>
      <w:r w:rsidR="005A04E3">
        <w:rPr>
          <w:rFonts w:ascii="Sylfaen" w:eastAsia="Times New Roman" w:hAnsi="Sylfaen"/>
          <w:lang w:val="ka-GE"/>
        </w:rPr>
        <w:t xml:space="preserve">თექვსმეტივე ლანორატორიამ წარმატებით დააკმაყოფილა </w:t>
      </w:r>
      <w:r w:rsidR="005A04E3" w:rsidRPr="00710D96">
        <w:rPr>
          <w:rFonts w:eastAsia="Times New Roman"/>
          <w:lang w:val="ka-GE"/>
        </w:rPr>
        <w:t>EQA</w:t>
      </w:r>
      <w:r w:rsidR="005A04E3">
        <w:rPr>
          <w:rFonts w:eastAsia="Times New Roman"/>
          <w:lang w:val="ka-GE"/>
        </w:rPr>
        <w:t xml:space="preserve"> </w:t>
      </w:r>
      <w:r w:rsidR="005A04E3">
        <w:rPr>
          <w:rFonts w:ascii="Sylfaen" w:eastAsia="Times New Roman" w:hAnsi="Sylfaen"/>
          <w:lang w:val="ka-GE"/>
        </w:rPr>
        <w:t xml:space="preserve">მოთხოვნები 2017 წელს: </w:t>
      </w:r>
      <w:r w:rsidR="005A04E3" w:rsidRPr="005A04E3">
        <w:rPr>
          <w:rFonts w:ascii="Sylfaen" w:eastAsia="Times New Roman" w:hAnsi="Sylfaen"/>
          <w:lang w:val="ka-GE"/>
        </w:rPr>
        <w:t>შედეგები რაოდენოიბრივ  HCV RNA-ის ვირუსული დატვირთვისთვის 78.9-ში შეფასდა "საუკეთესოდ", 17.7%-ში - "კარგი" და 3.6%-ში "დამაკმაყოფილებლად". ყველა ლაბორატორიაში ზუსტად იქნა განსაზღვრული გენოტიპი.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4CDFDA14" w:rsidR="000C0EC6" w:rsidRPr="00E94C70" w:rsidRDefault="006276B7" w:rsidP="004772B6">
            <w:pPr>
              <w:spacing w:after="0" w:line="240" w:lineRule="auto"/>
              <w:rPr>
                <w:sz w:val="18"/>
                <w:szCs w:val="18"/>
              </w:rPr>
            </w:pPr>
            <w:r w:rsidRPr="006276B7">
              <w:rPr>
                <w:noProof/>
                <w:sz w:val="18"/>
                <w:szCs w:val="18"/>
              </w:rPr>
              <w:t xml:space="preserve">HCV  </w:t>
            </w:r>
            <w:r w:rsidRPr="006276B7">
              <w:rPr>
                <w:rFonts w:ascii="Sylfaen" w:hAnsi="Sylfaen" w:cs="Sylfaen"/>
                <w:noProof/>
                <w:sz w:val="18"/>
                <w:szCs w:val="18"/>
              </w:rPr>
              <w:t>კონფირმაციული</w:t>
            </w:r>
            <w:r w:rsidRPr="006276B7">
              <w:rPr>
                <w:noProof/>
                <w:sz w:val="18"/>
                <w:szCs w:val="18"/>
              </w:rPr>
              <w:t xml:space="preserve"> </w:t>
            </w:r>
            <w:r w:rsidRPr="006276B7">
              <w:rPr>
                <w:rFonts w:ascii="Sylfaen" w:hAnsi="Sylfaen" w:cs="Sylfaen"/>
                <w:noProof/>
                <w:sz w:val="18"/>
                <w:szCs w:val="18"/>
              </w:rPr>
              <w:t>ტესტირების</w:t>
            </w:r>
            <w:r w:rsidRPr="006276B7">
              <w:rPr>
                <w:noProof/>
                <w:sz w:val="18"/>
                <w:szCs w:val="18"/>
              </w:rPr>
              <w:t xml:space="preserve"> </w:t>
            </w:r>
            <w:r w:rsidRPr="006276B7">
              <w:rPr>
                <w:rFonts w:ascii="Sylfaen" w:hAnsi="Sylfaen" w:cs="Sylfaen"/>
                <w:noProof/>
                <w:sz w:val="18"/>
                <w:szCs w:val="18"/>
              </w:rPr>
              <w:t>ადგილების</w:t>
            </w:r>
            <w:r w:rsidRPr="006276B7">
              <w:rPr>
                <w:noProof/>
                <w:sz w:val="18"/>
                <w:szCs w:val="18"/>
              </w:rPr>
              <w:t xml:space="preserve"> </w:t>
            </w:r>
            <w:r w:rsidRPr="006276B7">
              <w:rPr>
                <w:rFonts w:ascii="Sylfaen" w:hAnsi="Sylfaen" w:cs="Sylfaen"/>
                <w:noProof/>
                <w:sz w:val="18"/>
                <w:szCs w:val="18"/>
              </w:rPr>
              <w:t>წილი</w:t>
            </w:r>
            <w:r w:rsidRPr="006276B7">
              <w:rPr>
                <w:noProof/>
                <w:sz w:val="18"/>
                <w:szCs w:val="18"/>
              </w:rPr>
              <w:t xml:space="preserve">, </w:t>
            </w:r>
            <w:r w:rsidRPr="006276B7">
              <w:rPr>
                <w:rFonts w:ascii="Sylfaen" w:hAnsi="Sylfaen" w:cs="Sylfaen"/>
                <w:noProof/>
                <w:sz w:val="18"/>
                <w:szCs w:val="18"/>
              </w:rPr>
              <w:t>რომლებიც</w:t>
            </w:r>
            <w:r w:rsidRPr="006276B7">
              <w:rPr>
                <w:noProof/>
                <w:sz w:val="18"/>
                <w:szCs w:val="18"/>
              </w:rPr>
              <w:t xml:space="preserve"> </w:t>
            </w:r>
            <w:r w:rsidRPr="006276B7">
              <w:rPr>
                <w:rFonts w:ascii="Sylfaen" w:hAnsi="Sylfaen" w:cs="Sylfaen"/>
                <w:noProof/>
                <w:sz w:val="18"/>
                <w:szCs w:val="18"/>
              </w:rPr>
              <w:t>ჩართული</w:t>
            </w:r>
            <w:r w:rsidRPr="006276B7">
              <w:rPr>
                <w:noProof/>
                <w:sz w:val="18"/>
                <w:szCs w:val="18"/>
              </w:rPr>
              <w:t xml:space="preserve"> </w:t>
            </w:r>
            <w:r w:rsidRPr="006276B7">
              <w:rPr>
                <w:rFonts w:ascii="Sylfaen" w:hAnsi="Sylfaen" w:cs="Sylfaen"/>
                <w:noProof/>
                <w:sz w:val="18"/>
                <w:szCs w:val="18"/>
              </w:rPr>
              <w:t>არიან</w:t>
            </w:r>
            <w:r w:rsidRPr="006276B7">
              <w:rPr>
                <w:noProof/>
                <w:sz w:val="18"/>
                <w:szCs w:val="18"/>
              </w:rPr>
              <w:t xml:space="preserve">  C </w:t>
            </w:r>
            <w:r w:rsidRPr="006276B7">
              <w:rPr>
                <w:rFonts w:ascii="Sylfaen" w:hAnsi="Sylfaen" w:cs="Sylfaen"/>
                <w:noProof/>
                <w:sz w:val="18"/>
                <w:szCs w:val="18"/>
              </w:rPr>
              <w:t>ჰეპატიტის</w:t>
            </w:r>
            <w:r w:rsidRPr="006276B7">
              <w:rPr>
                <w:noProof/>
                <w:sz w:val="18"/>
                <w:szCs w:val="18"/>
              </w:rPr>
              <w:t xml:space="preserve"> </w:t>
            </w:r>
            <w:r w:rsidRPr="006276B7">
              <w:rPr>
                <w:rFonts w:ascii="Sylfaen" w:hAnsi="Sylfaen" w:cs="Sylfaen"/>
                <w:noProof/>
                <w:sz w:val="18"/>
                <w:szCs w:val="18"/>
              </w:rPr>
              <w:t>ეროვნული</w:t>
            </w:r>
            <w:r w:rsidRPr="006276B7">
              <w:rPr>
                <w:noProof/>
                <w:sz w:val="18"/>
                <w:szCs w:val="18"/>
              </w:rPr>
              <w:t xml:space="preserve">   EQA </w:t>
            </w:r>
            <w:r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37D04B27" w:rsidR="000C0EC6" w:rsidRPr="00E94C70"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sidRPr="006276B7">
              <w:rPr>
                <w:rFonts w:ascii="Sylfaen" w:hAnsi="Sylfaen" w:cs="Sylfaen"/>
                <w:sz w:val="18"/>
                <w:szCs w:val="18"/>
              </w:rPr>
              <w:t>ხვედრითი</w:t>
            </w:r>
            <w:r w:rsidRPr="006276B7">
              <w:rPr>
                <w:sz w:val="18"/>
                <w:szCs w:val="18"/>
              </w:rPr>
              <w:t xml:space="preserve"> </w:t>
            </w:r>
            <w:r w:rsidRPr="006276B7">
              <w:rPr>
                <w:rFonts w:ascii="Sylfaen" w:hAnsi="Sylfaen" w:cs="Sylfaen"/>
                <w:sz w:val="18"/>
                <w:szCs w:val="18"/>
              </w:rPr>
              <w:t>წილი</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EQA </w:t>
            </w:r>
            <w:r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lastRenderedPageBreak/>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lastRenderedPageBreak/>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7E719A9" w:rsidR="000C0EC6" w:rsidRPr="00E94C70" w:rsidRDefault="004772B6" w:rsidP="004772B6">
            <w:pPr>
              <w:spacing w:after="0" w:line="240" w:lineRule="auto"/>
              <w:rPr>
                <w:sz w:val="18"/>
                <w:szCs w:val="18"/>
              </w:rPr>
            </w:pPr>
            <w:r>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7717126A" w14:textId="77777777" w:rsidR="00DF261B" w:rsidRDefault="001909BD" w:rsidP="007C4B98">
      <w:pPr>
        <w:spacing w:after="200" w:line="276" w:lineRule="auto"/>
        <w:jc w:val="both"/>
        <w:rPr>
          <w:rFonts w:ascii="Sylfaen" w:hAnsi="Sylfaen"/>
          <w:lang w:val="ka-GE"/>
        </w:rPr>
      </w:pPr>
      <w:r w:rsidRPr="001909BD">
        <w:rPr>
          <w:rFonts w:ascii="Sylfaen" w:hAnsi="Sylfaen"/>
          <w:lang w:val="ka-GE"/>
        </w:rPr>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50FC4D9D" w14:textId="34297B59" w:rsidR="001909BD" w:rsidRPr="00DF261B" w:rsidRDefault="005A04E3" w:rsidP="007C4B98">
      <w:pPr>
        <w:spacing w:after="200" w:line="276" w:lineRule="auto"/>
        <w:jc w:val="both"/>
        <w:rPr>
          <w:rFonts w:ascii="Sylfaen" w:hAnsi="Sylfaen"/>
        </w:rPr>
      </w:pPr>
      <w:r w:rsidRPr="00DF261B">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DF261B">
        <w:rPr>
          <w:rFonts w:ascii="Sylfaen" w:eastAsia="Sylfaen" w:hAnsi="Sylfaen"/>
        </w:rPr>
        <w:t xml:space="preserve">HCV </w:t>
      </w:r>
      <w:r w:rsidRPr="00DF261B">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r w:rsidR="00DF261B">
        <w:rPr>
          <w:rFonts w:ascii="Sylfaen" w:eastAsia="Sylfaen" w:hAnsi="Sylfaen"/>
        </w:rPr>
        <w:t xml:space="preserve"> </w:t>
      </w:r>
      <w:r w:rsidR="00DF261B">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0C4C6E79" w14:textId="0D8B4DD0"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 xml:space="preserve">ნგის საერთაშორისო გაიდლაინზე დაყრდნობით. 2017 წელს </w:t>
      </w:r>
      <w:r w:rsidR="006C501E">
        <w:rPr>
          <w:rFonts w:ascii="Sylfaen" w:hAnsi="Sylfaen"/>
          <w:lang w:val="ka-GE"/>
        </w:rPr>
        <w:t>შემუშავდა</w:t>
      </w:r>
      <w:r w:rsidR="00431B43">
        <w:rPr>
          <w:rFonts w:ascii="Sylfaen" w:hAnsi="Sylfaen"/>
          <w:lang w:val="ka-GE"/>
        </w:rPr>
        <w:t>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33"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 xml:space="preserve">ემსების გაცვლის ადგილებში. 2016 წლის ნოემბრიდან ყველა </w:t>
      </w:r>
      <w:r>
        <w:rPr>
          <w:rFonts w:ascii="Sylfaen" w:hAnsi="Sylfaen"/>
          <w:lang w:val="ka-GE"/>
        </w:rPr>
        <w:lastRenderedPageBreak/>
        <w:t>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1845C866" w:rsidR="00D538BF" w:rsidRDefault="00BB4F75" w:rsidP="007C4B98">
      <w:pPr>
        <w:spacing w:after="200" w:line="276" w:lineRule="auto"/>
        <w:jc w:val="both"/>
        <w:rPr>
          <w:rFonts w:ascii="Sylfaen" w:hAnsi="Sylfaen"/>
          <w:lang w:val="ka-GE"/>
        </w:rPr>
      </w:pPr>
      <w:r>
        <w:rPr>
          <w:rFonts w:ascii="Sylfaen" w:hAnsi="Sylfaen"/>
          <w:lang w:val="ka-GE"/>
        </w:rPr>
        <w:t xml:space="preserve">სკრინინგის ეროვნული </w:t>
      </w:r>
      <w:r w:rsidR="00352BD6">
        <w:rPr>
          <w:rFonts w:ascii="Sylfaen" w:hAnsi="Sylfaen"/>
          <w:lang w:val="ka-GE"/>
        </w:rPr>
        <w:t xml:space="preserve">სამიზნე მაჩვენებლების </w:t>
      </w:r>
      <w:r>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Pr>
          <w:rFonts w:ascii="Sylfaen" w:hAnsi="Sylfaen"/>
          <w:lang w:val="ka-GE"/>
        </w:rPr>
        <w:t xml:space="preserve">. შედეგად 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61143D56" w14:textId="6C3D120D" w:rsidR="006C501E" w:rsidRDefault="006B5828" w:rsidP="007C4B98">
      <w:pPr>
        <w:spacing w:after="200" w:line="276" w:lineRule="auto"/>
        <w:jc w:val="both"/>
        <w:rPr>
          <w:rFonts w:ascii="Sylfaen" w:hAnsi="Sylfaen"/>
          <w:lang w:val="ka-GE"/>
        </w:rPr>
      </w:pPr>
      <w:r>
        <w:rPr>
          <w:rFonts w:ascii="Sylfaen" w:hAnsi="Sylfaen"/>
          <w:lang w:val="ka-GE"/>
        </w:rPr>
        <w:t>2017 წელს</w:t>
      </w:r>
      <w:r w:rsidR="006C501E">
        <w:rPr>
          <w:rFonts w:ascii="Sylfaen" w:hAnsi="Sylfaen"/>
          <w:lang w:val="ka-GE"/>
        </w:rPr>
        <w:t xml:space="preserve"> სკრინინგული ტესტირება ჩაუტარდა 744983 პირს,</w:t>
      </w:r>
      <w:r>
        <w:rPr>
          <w:rFonts w:ascii="Sylfaen" w:hAnsi="Sylfaen"/>
          <w:lang w:val="ka-GE"/>
        </w:rPr>
        <w:t xml:space="preserve"> </w:t>
      </w:r>
      <w:r w:rsidRPr="006402DF">
        <w:rPr>
          <w:rFonts w:ascii="Sylfaen" w:hAnsi="Sylfaen"/>
          <w:lang w:val="ka-GE"/>
        </w:rPr>
        <w:t>HCV</w:t>
      </w:r>
      <w:r>
        <w:rPr>
          <w:rFonts w:ascii="Sylfaen" w:hAnsi="Sylfaen"/>
          <w:lang w:val="ka-GE"/>
        </w:rPr>
        <w:t xml:space="preserve"> პრევალენტობა შეადგენდა 5%-ს. </w:t>
      </w:r>
      <w:r w:rsidR="006C501E">
        <w:rPr>
          <w:rFonts w:ascii="Sylfaen" w:hAnsi="Sylfaen"/>
          <w:lang w:val="ka-GE"/>
        </w:rPr>
        <w:t xml:space="preserve">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r w:rsidR="003A1FD3" w:rsidRPr="006402DF">
        <w:rPr>
          <w:rFonts w:ascii="Sylfaen" w:hAnsi="Sylfaen"/>
          <w:lang w:val="ka-GE"/>
        </w:rPr>
        <w:t xml:space="preserve">HCV </w:t>
      </w:r>
      <w:r w:rsidR="003A1FD3">
        <w:rPr>
          <w:rFonts w:ascii="Sylfaen" w:hAnsi="Sylfaen"/>
          <w:lang w:val="ka-GE"/>
        </w:rPr>
        <w:t>მაღალი პრევალენტობა ფიქსირდება 31-დან 60 წლამდე ასაკობრივ ჯგუფში</w:t>
      </w:r>
      <w:r>
        <w:rPr>
          <w:rFonts w:ascii="Sylfaen" w:hAnsi="Sylfaen"/>
          <w:lang w:val="ka-GE"/>
        </w:rPr>
        <w:t xml:space="preserve"> - 14.7%</w:t>
      </w:r>
      <w:r w:rsidR="003A1FD3">
        <w:rPr>
          <w:rFonts w:ascii="Sylfaen" w:hAnsi="Sylfaen"/>
          <w:lang w:val="ka-GE"/>
        </w:rPr>
        <w:t xml:space="preserve">. სხვადასხვა ჯგუფებში </w:t>
      </w:r>
      <w:r w:rsidR="003A1FD3" w:rsidRPr="006402DF">
        <w:rPr>
          <w:rFonts w:ascii="Sylfaen" w:hAnsi="Sylfaen"/>
          <w:lang w:val="ka-GE"/>
        </w:rPr>
        <w:t>HCV</w:t>
      </w:r>
      <w:r w:rsidR="003A1FD3">
        <w:rPr>
          <w:rFonts w:ascii="Sylfaen" w:hAnsi="Sylfaen"/>
          <w:lang w:val="ka-GE"/>
        </w:rPr>
        <w:t xml:space="preserve"> პრევალენტობა იხილეთ სურათ 1</w:t>
      </w:r>
      <w:r w:rsidR="00070C31" w:rsidRPr="00F41A54">
        <w:rPr>
          <w:rFonts w:ascii="Sylfaen" w:hAnsi="Sylfaen"/>
          <w:lang w:val="ka-GE"/>
        </w:rPr>
        <w:t>2</w:t>
      </w:r>
      <w:r w:rsidR="003A1FD3">
        <w:rPr>
          <w:rFonts w:ascii="Sylfaen" w:hAnsi="Sylfaen"/>
          <w:lang w:val="ka-GE"/>
        </w:rPr>
        <w:t xml:space="preserve">-ზე. </w:t>
      </w:r>
      <w:r w:rsidR="006C501E">
        <w:rPr>
          <w:rFonts w:ascii="Sylfaen" w:hAnsi="Sylfaen"/>
          <w:lang w:val="ka-GE"/>
        </w:rPr>
        <w:t xml:space="preserve">ტესტირების შედეგად  </w:t>
      </w:r>
      <w:r w:rsidR="006C501E" w:rsidRPr="000F36E5">
        <w:rPr>
          <w:rFonts w:ascii="Sylfaen" w:hAnsi="Sylfaen"/>
          <w:lang w:val="ka-GE"/>
        </w:rPr>
        <w:t xml:space="preserve">HCV </w:t>
      </w:r>
      <w:r w:rsidR="006C501E">
        <w:rPr>
          <w:rFonts w:ascii="Sylfaen" w:hAnsi="Sylfaen"/>
          <w:lang w:val="ka-GE"/>
        </w:rPr>
        <w:t xml:space="preserve">დადებითი </w:t>
      </w:r>
      <w:r w:rsidR="006C501E" w:rsidRPr="000F36E5">
        <w:rPr>
          <w:rFonts w:ascii="Sylfaen" w:hAnsi="Sylfaen"/>
          <w:lang w:val="ka-GE"/>
        </w:rPr>
        <w:t xml:space="preserve"> </w:t>
      </w:r>
      <w:r w:rsidR="006C501E">
        <w:rPr>
          <w:rFonts w:ascii="Sylfaen" w:hAnsi="Sylfaen"/>
          <w:lang w:val="ka-GE"/>
        </w:rPr>
        <w:t xml:space="preserve">პაციენტების 26%-ს არ ჩაუტარებია კონფირმაციული დიაგნოსტიკა. </w:t>
      </w:r>
    </w:p>
    <w:p w14:paraId="345EA084" w14:textId="10EAAEE8"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5A04E3">
        <w:rPr>
          <w:rFonts w:ascii="Sylfaen" w:hAnsi="Sylfaen"/>
          <w:b/>
          <w:color w:val="2C5296"/>
          <w:lang w:val="ka-GE"/>
        </w:rPr>
        <w:t>0</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lastRenderedPageBreak/>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lastRenderedPageBreak/>
              <w:t xml:space="preserve">1. </w:t>
            </w:r>
            <w:r w:rsidR="00162FAF">
              <w:rPr>
                <w:rFonts w:ascii="Sylfaen" w:hAnsi="Sylfaen"/>
                <w:color w:val="000000"/>
                <w:sz w:val="18"/>
                <w:szCs w:val="18"/>
                <w:lang w:val="ka-GE"/>
              </w:rPr>
              <w:t xml:space="preserve">სკრინინგის ეროვნული </w:t>
            </w:r>
            <w:r w:rsidR="00162FAF">
              <w:rPr>
                <w:rFonts w:ascii="Sylfaen" w:hAnsi="Sylfaen"/>
                <w:color w:val="000000"/>
                <w:sz w:val="18"/>
                <w:szCs w:val="18"/>
                <w:lang w:val="ka-GE"/>
              </w:rPr>
              <w:lastRenderedPageBreak/>
              <w:t>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lastRenderedPageBreak/>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lastRenderedPageBreak/>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w:t>
            </w:r>
            <w:r>
              <w:rPr>
                <w:rFonts w:ascii="Sylfaen" w:hAnsi="Sylfaen"/>
                <w:color w:val="000000"/>
                <w:sz w:val="18"/>
                <w:szCs w:val="18"/>
                <w:lang w:val="ka-GE"/>
              </w:rPr>
              <w:lastRenderedPageBreak/>
              <w:t>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lastRenderedPageBreak/>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w:t>
            </w:r>
            <w:r>
              <w:rPr>
                <w:rFonts w:ascii="Sylfaen" w:hAnsi="Sylfaen"/>
                <w:color w:val="000000"/>
                <w:sz w:val="18"/>
                <w:szCs w:val="18"/>
                <w:lang w:val="ka-GE"/>
              </w:rPr>
              <w:lastRenderedPageBreak/>
              <w:t xml:space="preserve">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lastRenderedPageBreak/>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427B1858" w:rsidR="006F7686" w:rsidRDefault="00415BCF" w:rsidP="007C4B98">
      <w:pPr>
        <w:spacing w:after="200" w:line="276" w:lineRule="auto"/>
        <w:jc w:val="both"/>
        <w:rPr>
          <w:rFonts w:ascii="Sylfaen" w:hAnsi="Sylfaen"/>
          <w:lang w:val="ka-GE"/>
        </w:rPr>
      </w:pPr>
      <w:r>
        <w:rPr>
          <w:rFonts w:ascii="Sylfaen" w:hAnsi="Sylfaen"/>
          <w:lang w:val="ka-GE"/>
        </w:rPr>
        <w:t>2017 წლის განმავლობაში</w:t>
      </w:r>
      <w:r w:rsidR="00A57BF7" w:rsidRPr="00A57BF7">
        <w:rPr>
          <w:rFonts w:ascii="Sylfaen" w:hAnsi="Sylfaen"/>
          <w:lang w:val="ka-GE"/>
        </w:rPr>
        <w:t xml:space="preserve"> </w:t>
      </w:r>
      <w:r>
        <w:rPr>
          <w:rFonts w:ascii="Sylfaen" w:hAnsi="Sylfaen"/>
          <w:lang w:val="ka-GE"/>
        </w:rPr>
        <w:t>27</w:t>
      </w:r>
      <w:r w:rsidR="00A57BF7" w:rsidRPr="00A57BF7">
        <w:rPr>
          <w:rFonts w:ascii="Sylfaen" w:hAnsi="Sylfaen"/>
          <w:lang w:val="ka-GE"/>
        </w:rPr>
        <w:t xml:space="preserve"> ჯანდაცვის დაწესებულება</w:t>
      </w:r>
      <w:r>
        <w:rPr>
          <w:rFonts w:ascii="Sylfaen" w:hAnsi="Sylfaen"/>
          <w:lang w:val="ka-GE"/>
        </w:rPr>
        <w:t>ა</w:t>
      </w:r>
      <w:r w:rsidR="00A57BF7" w:rsidRPr="00A57BF7">
        <w:rPr>
          <w:rFonts w:ascii="Sylfaen" w:hAnsi="Sylfaen"/>
          <w:lang w:val="ka-GE"/>
        </w:rPr>
        <w:t xml:space="preserve">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w:t>
      </w:r>
      <w:r w:rsidR="00A57BF7" w:rsidRPr="00A57BF7">
        <w:rPr>
          <w:rFonts w:ascii="Sylfaen" w:hAnsi="Sylfaen"/>
          <w:lang w:val="ka-GE"/>
        </w:rPr>
        <w:lastRenderedPageBreak/>
        <w:t>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sidR="00A57BF7">
        <w:rPr>
          <w:rFonts w:ascii="Sylfaen" w:hAnsi="Sylfaen"/>
          <w:lang w:val="ka-GE"/>
        </w:rPr>
        <w:t xml:space="preserve">. </w:t>
      </w:r>
      <w:r w:rsidR="00A57BF7" w:rsidRPr="00A57BF7">
        <w:rPr>
          <w:rFonts w:ascii="Sylfaen" w:hAnsi="Sylfaen"/>
          <w:lang w:val="ka-GE"/>
        </w:rPr>
        <w:t>პაციენტებს შორის, რომელ</w:t>
      </w:r>
      <w:r w:rsidR="0092179C">
        <w:rPr>
          <w:rFonts w:ascii="Sylfaen" w:hAnsi="Sylfaen"/>
          <w:lang w:val="ka-GE"/>
        </w:rPr>
        <w:t>თ</w:t>
      </w:r>
      <w:r w:rsidR="00A57BF7"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sidR="00A57BF7">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55D300AF" w14:textId="5845D7DB" w:rsidR="00584465"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პრაქტიკა  მოიცავ</w:t>
      </w:r>
      <w:r w:rsidR="00D73A74">
        <w:rPr>
          <w:rFonts w:ascii="Sylfaen" w:hAnsi="Sylfaen"/>
          <w:lang w:val="ka-GE"/>
        </w:rPr>
        <w:t>ს</w:t>
      </w:r>
      <w:r w:rsidRPr="00CB3395">
        <w:rPr>
          <w:rFonts w:ascii="Sylfaen" w:hAnsi="Sylfaen"/>
          <w:lang w:val="ka-GE"/>
        </w:rPr>
        <w:t xml:space="preserve">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US CDC-ის რეკომენდაციით</w:t>
      </w:r>
      <w:r w:rsidR="00D73A74">
        <w:rPr>
          <w:rFonts w:ascii="Sylfaen" w:hAnsi="Sylfaen"/>
          <w:lang w:val="ka-GE"/>
        </w:rPr>
        <w:t xml:space="preserve"> და </w:t>
      </w:r>
      <w:r w:rsidR="00584465" w:rsidRPr="00584465">
        <w:rPr>
          <w:rFonts w:ascii="Sylfaen" w:hAnsi="Sylfaen"/>
          <w:lang w:val="ka-GE"/>
        </w:rPr>
        <w:t xml:space="preserve">სამინისტროს გადაწვეტილებით </w:t>
      </w:r>
      <w:r w:rsidR="00D73A74">
        <w:rPr>
          <w:rFonts w:ascii="Sylfaen" w:hAnsi="Sylfaen"/>
          <w:lang w:val="ka-GE"/>
        </w:rPr>
        <w:t xml:space="preserve">2017 წლის დეკემბრიდან დაიწყო სერვისების </w:t>
      </w:r>
      <w:r w:rsidR="00584465" w:rsidRPr="00584465">
        <w:rPr>
          <w:rFonts w:ascii="Sylfaen" w:hAnsi="Sylfaen"/>
          <w:lang w:val="ka-GE"/>
        </w:rPr>
        <w:t>დეცენტრალიზაციის პროექტი</w:t>
      </w:r>
      <w:r w:rsidR="00D73A74">
        <w:rPr>
          <w:rFonts w:ascii="Sylfaen" w:hAnsi="Sylfaen"/>
          <w:lang w:val="ka-GE"/>
        </w:rPr>
        <w:t xml:space="preserve">, რომელიც გულისხმობს </w:t>
      </w:r>
      <w:r w:rsidR="00584465" w:rsidRPr="00584465">
        <w:rPr>
          <w:rFonts w:ascii="Sylfaen" w:hAnsi="Sylfaen"/>
          <w:lang w:val="ka-GE"/>
        </w:rPr>
        <w:t>თითოეულ მუნიციპალიტეტში სულ მცირე ერთი პჯდ ცენტრი</w:t>
      </w:r>
      <w:r w:rsidR="00D73A74">
        <w:rPr>
          <w:rFonts w:ascii="Sylfaen" w:hAnsi="Sylfaen"/>
          <w:lang w:val="ka-GE"/>
        </w:rPr>
        <w:t>ს ფუნქციონირებას</w:t>
      </w:r>
      <w:r w:rsidR="00584465" w:rsidRPr="000F36E5">
        <w:rPr>
          <w:rFonts w:ascii="Sylfaen" w:hAnsi="Sylfaen"/>
          <w:lang w:val="ka-GE"/>
        </w:rPr>
        <w:t xml:space="preserve"> (</w:t>
      </w:r>
      <w:r w:rsidR="00584465">
        <w:rPr>
          <w:rFonts w:ascii="Sylfaen" w:hAnsi="Sylfaen"/>
          <w:lang w:val="ka-GE"/>
        </w:rPr>
        <w:t>სულ ამ ეტაპზე 69)</w:t>
      </w:r>
      <w:r w:rsidR="00584465" w:rsidRPr="00584465">
        <w:rPr>
          <w:rFonts w:ascii="Sylfaen" w:hAnsi="Sylfaen"/>
          <w:lang w:val="ka-GE"/>
        </w:rPr>
        <w:t>, სადაც შესაძლებელი  HCV ინტეგრირებული სერვისების  მიღება</w:t>
      </w:r>
      <w:r w:rsidR="00584465" w:rsidRPr="000F36E5">
        <w:rPr>
          <w:rFonts w:ascii="Sylfaen" w:hAnsi="Sylfaen"/>
          <w:lang w:val="ka-GE"/>
        </w:rPr>
        <w:t>.</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6CD9F21D" w:rsidR="00AD2204" w:rsidRPr="00385F62" w:rsidRDefault="00DF261B" w:rsidP="0092179C">
            <w:pPr>
              <w:spacing w:after="0" w:line="240" w:lineRule="auto"/>
              <w:rPr>
                <w:rFonts w:eastAsia="Times New Roman" w:cs="Times New Roman"/>
                <w:sz w:val="18"/>
                <w:szCs w:val="18"/>
              </w:rPr>
            </w:pPr>
            <w:r>
              <w:rPr>
                <w:rFonts w:eastAsia="Times New Roman" w:cs="Times New Roman"/>
                <w:sz w:val="18"/>
                <w:szCs w:val="18"/>
                <w:lang w:val="ka-GE"/>
              </w:rPr>
              <w:t>4</w:t>
            </w:r>
            <w:r>
              <w:rPr>
                <w:rFonts w:eastAsia="Times New Roman" w:cs="Times New Roman"/>
                <w:sz w:val="18"/>
                <w:szCs w:val="18"/>
              </w:rPr>
              <w:t>.C.1</w:t>
            </w:r>
            <w:r w:rsidR="00AD2204" w:rsidRPr="00385F62">
              <w:rPr>
                <w:rFonts w:eastAsia="Times New Roman" w:cs="Times New Roman"/>
                <w:sz w:val="18"/>
                <w:szCs w:val="18"/>
              </w:rPr>
              <w:t xml:space="preserve">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lastRenderedPageBreak/>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t>გამოწვევები</w:t>
      </w:r>
      <w:r>
        <w:rPr>
          <w:noProof/>
          <w:lang w:val="ka-GE"/>
        </w:rPr>
        <w:t xml:space="preserve"> </w:t>
      </w:r>
    </w:p>
    <w:p w14:paraId="18E710ED" w14:textId="390F1870" w:rsidR="006159F9" w:rsidRPr="006159F9"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p>
    <w:p w14:paraId="2FF2BF60" w14:textId="77777777" w:rsidR="006159F9" w:rsidRDefault="00654437" w:rsidP="00615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ascii="Sylfaen" w:eastAsia="Times New Roman" w:hAnsi="Sylfaen" w:cs="Sylfaen"/>
        </w:rPr>
        <w:t>ლაბორატორიული</w:t>
      </w:r>
      <w:r w:rsidRPr="006159F9">
        <w:rPr>
          <w:rFonts w:eastAsia="Times New Roman"/>
        </w:rPr>
        <w:t xml:space="preserve"> </w:t>
      </w:r>
      <w:r w:rsidRPr="006159F9">
        <w:rPr>
          <w:rFonts w:ascii="Sylfaen" w:eastAsia="Times New Roman" w:hAnsi="Sylfaen" w:cs="Sylfaen"/>
        </w:rPr>
        <w:t>დიაგნისტიკაში</w:t>
      </w:r>
      <w:r w:rsidRPr="006159F9">
        <w:rPr>
          <w:rFonts w:eastAsia="Times New Roman"/>
        </w:rPr>
        <w:t xml:space="preserve"> </w:t>
      </w:r>
      <w:r w:rsidRPr="006159F9">
        <w:rPr>
          <w:rFonts w:ascii="Sylfaen" w:eastAsia="Times New Roman" w:hAnsi="Sylfaen" w:cs="Sylfaen"/>
        </w:rPr>
        <w:t>მ</w:t>
      </w:r>
      <w:r w:rsidR="007C4B98" w:rsidRPr="006159F9">
        <w:rPr>
          <w:rFonts w:ascii="Sylfaen" w:eastAsia="Times New Roman" w:hAnsi="Sylfaen" w:cs="Sylfaen"/>
          <w:lang w:val="ka-GE"/>
        </w:rPr>
        <w:t>თ</w:t>
      </w:r>
      <w:r w:rsidRPr="006159F9">
        <w:rPr>
          <w:rFonts w:ascii="Sylfaen" w:eastAsia="Times New Roman" w:hAnsi="Sylfaen" w:cs="Sylfaen"/>
        </w:rPr>
        <w:t>ელი</w:t>
      </w:r>
      <w:r w:rsidRPr="006159F9">
        <w:rPr>
          <w:rFonts w:eastAsia="Times New Roman"/>
        </w:rPr>
        <w:t xml:space="preserve"> </w:t>
      </w:r>
      <w:r w:rsidRPr="006159F9">
        <w:rPr>
          <w:rFonts w:ascii="Sylfaen" w:eastAsia="Times New Roman" w:hAnsi="Sylfaen" w:cs="Sylfaen"/>
        </w:rPr>
        <w:t>რიგი</w:t>
      </w:r>
      <w:r w:rsidRPr="006159F9">
        <w:rPr>
          <w:rFonts w:eastAsia="Times New Roman"/>
        </w:rPr>
        <w:t xml:space="preserve"> </w:t>
      </w:r>
      <w:r w:rsidR="006159F9">
        <w:rPr>
          <w:rFonts w:ascii="Sylfaen" w:eastAsia="Times New Roman" w:hAnsi="Sylfaen" w:cs="Sylfaen"/>
          <w:lang w:val="ka-GE"/>
        </w:rPr>
        <w:t xml:space="preserve">გამოწვევები ფისქირდება. ესენია: </w:t>
      </w:r>
    </w:p>
    <w:p w14:paraId="7752797B" w14:textId="0912C3EB" w:rsidR="00654437" w:rsidRPr="006159F9" w:rsidRDefault="00654437" w:rsidP="006159F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eastAsia="Times New Roman"/>
        </w:rPr>
        <w:t xml:space="preserve">HCV </w:t>
      </w:r>
      <w:r w:rsidRPr="006159F9">
        <w:rPr>
          <w:rFonts w:ascii="Sylfaen" w:eastAsia="Times New Roman" w:hAnsi="Sylfaen" w:cs="Sylfaen"/>
        </w:rPr>
        <w:t>სწრადი</w:t>
      </w:r>
      <w:r w:rsidRPr="006159F9">
        <w:rPr>
          <w:rFonts w:eastAsia="Times New Roman"/>
        </w:rPr>
        <w:t xml:space="preserve"> </w:t>
      </w:r>
      <w:r w:rsidRPr="006159F9">
        <w:rPr>
          <w:rFonts w:ascii="Sylfaen" w:eastAsia="Times New Roman" w:hAnsi="Sylfaen" w:cs="Sylfaen"/>
        </w:rPr>
        <w:t>ტესტების</w:t>
      </w:r>
      <w:r w:rsidRPr="006159F9">
        <w:rPr>
          <w:rFonts w:eastAsia="Times New Roman"/>
        </w:rPr>
        <w:t xml:space="preserve"> </w:t>
      </w:r>
      <w:r w:rsidRPr="006159F9">
        <w:rPr>
          <w:rFonts w:ascii="Sylfaen" w:eastAsia="Times New Roman" w:hAnsi="Sylfaen" w:cs="Sylfaen"/>
        </w:rPr>
        <w:t>ხარისხის</w:t>
      </w:r>
      <w:r w:rsidRPr="006159F9">
        <w:rPr>
          <w:rFonts w:eastAsia="Times New Roman"/>
        </w:rPr>
        <w:t xml:space="preserve"> </w:t>
      </w:r>
      <w:r w:rsidRPr="006159F9">
        <w:rPr>
          <w:rFonts w:ascii="Sylfaen" w:eastAsia="Times New Roman" w:hAnsi="Sylfaen" w:cs="Sylfaen"/>
        </w:rPr>
        <w:t>ნაკლებობა</w:t>
      </w:r>
      <w:r w:rsidR="007B6581" w:rsidRPr="006159F9">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lastRenderedPageBreak/>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17ED9824" w14:textId="2BF74C4A" w:rsidR="00DC6052" w:rsidRDefault="0031035F" w:rsidP="00D65ED0">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cs="Sylfaen"/>
          <w:lang w:val="ka-GE" w:eastAsia="x-none"/>
        </w:rPr>
        <w:t>მართალია</w:t>
      </w:r>
      <w:r w:rsidRPr="0054365E">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4365E">
        <w:rPr>
          <w:rFonts w:ascii="Sylfaen" w:eastAsia="Sylfaen" w:hAnsi="Sylfaen" w:cs="Sylfaen"/>
          <w:lang w:val="ka-GE" w:eastAsia="x-none"/>
        </w:rPr>
        <w:t>თუმცა</w:t>
      </w:r>
      <w:r w:rsidRPr="0054365E">
        <w:rPr>
          <w:rFonts w:ascii="Sylfaen" w:eastAsia="Sylfaen" w:hAnsi="Sylfaen"/>
          <w:lang w:val="ka-GE" w:eastAsia="x-none"/>
        </w:rPr>
        <w:t xml:space="preserve"> anti-HCV პოზიტიურობა იკლებს </w:t>
      </w:r>
    </w:p>
    <w:p w14:paraId="6B2A055B" w14:textId="77777777" w:rsidR="0054365E" w:rsidRP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 პოზიტიური პირების მიერ კონფირაციული დიაგნოისტიკის მიღების სუბოპტიმალური რაოდენობა</w:t>
      </w:r>
    </w:p>
    <w:p w14:paraId="68A7FED9" w14:textId="4A073E4B" w:rsid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HCVcAg-ით დადასტურებული დიაგნოზის მქონე პირების მკურნალობაში ჩართვის სუბოპტიმალური რაოდენობა</w:t>
      </w:r>
    </w:p>
    <w:p w14:paraId="12EDABB3" w14:textId="77777777" w:rsidR="0054365E" w:rsidRPr="006C38AE" w:rsidRDefault="0054365E" w:rsidP="00543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lastRenderedPageBreak/>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26" w:name="_Toc1758359"/>
      <w:r>
        <w:rPr>
          <w:rFonts w:ascii="Sylfaen" w:hAnsi="Sylfaen" w:cs="Sylfaen"/>
          <w:lang w:val="ka-GE"/>
        </w:rPr>
        <w:t>რეზიუმე</w:t>
      </w:r>
      <w:bookmarkEnd w:id="26"/>
      <w:r w:rsidR="00EF1418">
        <w:rPr>
          <w:lang w:val="ka-GE"/>
        </w:rPr>
        <w:t xml:space="preserve"> </w:t>
      </w:r>
    </w:p>
    <w:p w14:paraId="2561FA0B" w14:textId="525DD766" w:rsidR="0050586D" w:rsidRDefault="00D65ED0" w:rsidP="00D65ED0">
      <w:pPr>
        <w:jc w:val="both"/>
        <w:rPr>
          <w:rFonts w:ascii="Sylfaen" w:eastAsia="Sylfaen" w:hAnsi="Sylfaen"/>
          <w:lang w:val="ka-GE"/>
        </w:rPr>
      </w:pPr>
      <w:r>
        <w:rPr>
          <w:rFonts w:ascii="Sylfaen" w:hAnsi="Sylfaen"/>
          <w:lang w:val="ka-GE"/>
        </w:rPr>
        <w:t xml:space="preserve">საქართველოს მთავრობის,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და ფარმაცევტული კომპანია „გილეადის</w:t>
      </w:r>
      <w:r w:rsidR="009A323C">
        <w:rPr>
          <w:rFonts w:ascii="Sylfaen" w:eastAsia="Sylfaen" w:hAnsi="Sylfaen" w:cs="Calibri"/>
          <w:color w:val="000000"/>
          <w:lang w:val="ka-GE"/>
        </w:rPr>
        <w:t>“ მხარდაჭერით,</w:t>
      </w:r>
      <w:r>
        <w:rPr>
          <w:rFonts w:ascii="Sylfaen" w:hAnsi="Sylfaen"/>
          <w:lang w:val="ka-GE"/>
        </w:rPr>
        <w:t xml:space="preserve"> </w:t>
      </w:r>
      <w:r>
        <w:rPr>
          <w:lang w:val="ka-GE"/>
        </w:rPr>
        <w:t xml:space="preserve">2015 </w:t>
      </w:r>
      <w:r>
        <w:rPr>
          <w:rFonts w:ascii="Sylfaen" w:hAnsi="Sylfaen" w:cs="Sylfaen"/>
          <w:lang w:val="ka-GE"/>
        </w:rPr>
        <w:t>წლიდან</w:t>
      </w:r>
      <w:r>
        <w:rPr>
          <w:lang w:val="ka-GE"/>
        </w:rPr>
        <w:t xml:space="preserve"> </w:t>
      </w:r>
      <w:r>
        <w:rPr>
          <w:rFonts w:ascii="Sylfaen" w:hAnsi="Sylfaen"/>
          <w:lang w:val="ka-GE"/>
        </w:rPr>
        <w:t xml:space="preserve">ქვეყანაში დაიწყო მსოფლიოში უპრეცედენტო  </w:t>
      </w:r>
      <w:r>
        <w:rPr>
          <w:rFonts w:ascii="Sylfaen" w:hAnsi="Sylfaen"/>
        </w:rPr>
        <w:t xml:space="preserve">C </w:t>
      </w:r>
      <w:r>
        <w:rPr>
          <w:rFonts w:ascii="Sylfaen" w:hAnsi="Sylfaen"/>
          <w:lang w:val="ka-GE"/>
        </w:rPr>
        <w:t xml:space="preserve">ჰეპატიტის ელიმინაციის პროგრამა, რომელიც მიზნად ისახავს </w:t>
      </w:r>
      <w:r w:rsidR="009A323C">
        <w:rPr>
          <w:rFonts w:ascii="Sylfaen" w:hAnsi="Sylfaen"/>
          <w:lang w:val="ka-GE"/>
        </w:rPr>
        <w:t xml:space="preserve">2020 წლისთვის </w:t>
      </w:r>
      <w:r w:rsidR="009A323C" w:rsidRPr="00A60891">
        <w:rPr>
          <w:rFonts w:ascii="Sylfaen" w:eastAsia="Sylfaen" w:hAnsi="Sylfaen"/>
          <w:lang w:val="ka-GE"/>
        </w:rPr>
        <w:t>C ჰეპატიტი</w:t>
      </w:r>
      <w:r w:rsidR="00B45044">
        <w:rPr>
          <w:rFonts w:ascii="Sylfaen" w:eastAsia="Sylfaen" w:hAnsi="Sylfaen"/>
          <w:lang w:val="ka-GE"/>
        </w:rPr>
        <w:t xml:space="preserve">ს პრევალენტობის 90%-ით შემცირებას. </w:t>
      </w:r>
      <w:r w:rsidR="009A323C" w:rsidRPr="00A60891">
        <w:rPr>
          <w:rFonts w:ascii="Sylfaen" w:eastAsia="Sylfaen" w:hAnsi="Sylfaen"/>
          <w:lang w:val="ka-GE"/>
        </w:rPr>
        <w:t xml:space="preserve"> </w:t>
      </w:r>
    </w:p>
    <w:p w14:paraId="751D52A5" w14:textId="24BEAD9F" w:rsidR="00311853" w:rsidRDefault="00C34FE7" w:rsidP="00D65ED0">
      <w:pPr>
        <w:jc w:val="both"/>
        <w:rPr>
          <w:rFonts w:ascii="Sylfaen" w:hAnsi="Sylfaen"/>
          <w:lang w:val="ka-GE"/>
        </w:rPr>
      </w:pPr>
      <w:r>
        <w:rPr>
          <w:rFonts w:ascii="Sylfaen" w:hAnsi="Sylfaen"/>
          <w:lang w:val="ka-GE"/>
        </w:rPr>
        <w:t xml:space="preserve">წინამდებარე </w:t>
      </w:r>
      <w:r w:rsidR="00311853" w:rsidRPr="00311853">
        <w:rPr>
          <w:rFonts w:ascii="Sylfaen" w:hAnsi="Sylfaen"/>
          <w:lang w:val="ka-GE"/>
        </w:rPr>
        <w:t xml:space="preserve">შეფასების ანგარიში ასახავს 2015 წლიდან 2017 წლის ბოლომდე  C ჰეპატიტის პრევენციის, გამოვლენის, მკურნალობისა და მართვის მიმართულებით გატარებული პოლიტიკის ცვლილებების გავლენას. </w:t>
      </w:r>
      <w:r>
        <w:rPr>
          <w:rFonts w:ascii="Sylfaen" w:hAnsi="Sylfaen"/>
          <w:lang w:val="ka-GE"/>
        </w:rPr>
        <w:t>ის</w:t>
      </w:r>
      <w:r w:rsidR="00311853" w:rsidRPr="00311853">
        <w:rPr>
          <w:rFonts w:ascii="Sylfaen" w:hAnsi="Sylfaen"/>
          <w:lang w:val="ka-GE"/>
        </w:rPr>
        <w:t xml:space="preserve"> ხაზს უსვამს </w:t>
      </w:r>
      <w:r>
        <w:rPr>
          <w:rFonts w:ascii="Sylfaen" w:hAnsi="Sylfaen"/>
          <w:lang w:val="ka-GE"/>
        </w:rPr>
        <w:t>ძირითად</w:t>
      </w:r>
      <w:r w:rsidR="00311853" w:rsidRPr="00311853">
        <w:rPr>
          <w:rFonts w:ascii="Sylfaen" w:hAnsi="Sylfaen"/>
          <w:lang w:val="ka-GE"/>
        </w:rPr>
        <w:t xml:space="preserve"> გამოიწვევებსა და მიღწევებს ელიმინაციის სტრატეგიის მიზნ</w:t>
      </w:r>
      <w:r>
        <w:rPr>
          <w:rFonts w:ascii="Sylfaen" w:hAnsi="Sylfaen"/>
          <w:lang w:val="ka-GE"/>
        </w:rPr>
        <w:t>ის</w:t>
      </w:r>
      <w:r w:rsidR="00311853" w:rsidRPr="00311853">
        <w:rPr>
          <w:rFonts w:ascii="Sylfaen" w:hAnsi="Sylfaen"/>
          <w:lang w:val="ka-GE"/>
        </w:rPr>
        <w:t xml:space="preserve"> და ოთხი </w:t>
      </w:r>
      <w:r w:rsidR="00AA0E58">
        <w:rPr>
          <w:rFonts w:ascii="Sylfaen" w:hAnsi="Sylfaen"/>
          <w:lang w:val="ka-GE"/>
        </w:rPr>
        <w:t>სტრატეგიული</w:t>
      </w:r>
      <w:r w:rsidR="00311853" w:rsidRPr="00311853">
        <w:rPr>
          <w:rFonts w:ascii="Sylfaen" w:hAnsi="Sylfaen"/>
          <w:lang w:val="ka-GE"/>
        </w:rPr>
        <w:t xml:space="preserve"> </w:t>
      </w:r>
      <w:r>
        <w:rPr>
          <w:rFonts w:ascii="Sylfaen" w:hAnsi="Sylfaen"/>
          <w:lang w:val="ka-GE"/>
        </w:rPr>
        <w:t>ამოცანის მიღწევის მიმართულებით</w:t>
      </w:r>
      <w:r w:rsidR="00311853" w:rsidRPr="00311853">
        <w:rPr>
          <w:rFonts w:ascii="Sylfaen" w:hAnsi="Sylfaen"/>
          <w:lang w:val="ka-GE"/>
        </w:rPr>
        <w:t>.</w:t>
      </w:r>
    </w:p>
    <w:p w14:paraId="1D99BD03" w14:textId="2DF4D32A" w:rsidR="00AA0E58" w:rsidRDefault="006D5F2E" w:rsidP="00573FC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 </w:t>
      </w:r>
      <w:r w:rsidRPr="00647435">
        <w:rPr>
          <w:rFonts w:ascii="Sylfaen" w:hAnsi="Sylfaen"/>
          <w:lang w:val="ka-GE"/>
        </w:rPr>
        <w:t>ეფექტურობ</w:t>
      </w:r>
      <w:r>
        <w:rPr>
          <w:rFonts w:ascii="Sylfaen" w:hAnsi="Sylfaen"/>
          <w:lang w:val="ka-GE"/>
        </w:rPr>
        <w:t xml:space="preserve">ა.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p w14:paraId="714BB89E" w14:textId="221D579B" w:rsidR="00573FC9" w:rsidRDefault="00573FC9" w:rsidP="00573FC9">
      <w:pPr>
        <w:spacing w:after="200" w:line="276" w:lineRule="auto"/>
        <w:jc w:val="both"/>
        <w:rPr>
          <w:rFonts w:ascii="Sylfaen" w:eastAsia="Sylfaen" w:hAnsi="Sylfaen"/>
          <w:lang w:val="ka-GE"/>
        </w:rPr>
      </w:pPr>
      <w:r>
        <w:rPr>
          <w:rFonts w:ascii="Sylfaen" w:eastAsia="Sylfaen" w:hAnsi="Sylfaen"/>
          <w:lang w:val="ka-GE"/>
        </w:rPr>
        <w:t xml:space="preserve">ელიმინაციის მთავარი მიზნია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w:t>
      </w:r>
      <w:r>
        <w:rPr>
          <w:rFonts w:ascii="Sylfaen" w:eastAsia="Sylfaen" w:hAnsi="Sylfaen"/>
          <w:lang w:val="ka-GE"/>
        </w:rPr>
        <w:lastRenderedPageBreak/>
        <w:t xml:space="preserve">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Pr>
          <w:rFonts w:ascii="Sylfaen" w:eastAsia="Sylfaen" w:hAnsi="Sylfaen"/>
          <w:lang w:val="ka-GE"/>
        </w:rPr>
        <w:t>13.6</w:t>
      </w:r>
      <w:r w:rsidR="00F653D6">
        <w:rPr>
          <w:rFonts w:ascii="Sylfaen" w:eastAsia="Sylfaen" w:hAnsi="Sylfaen"/>
          <w:lang w:val="ka-GE"/>
        </w:rPr>
        <w:t xml:space="preserve"> შეადგენს.</w:t>
      </w:r>
    </w:p>
    <w:p w14:paraId="596CA48F" w14:textId="03D04946" w:rsidR="00F653D6" w:rsidRPr="00F653D6" w:rsidRDefault="002A7422" w:rsidP="00573FC9">
      <w:pPr>
        <w:spacing w:after="200" w:line="276" w:lineRule="auto"/>
        <w:jc w:val="both"/>
        <w:rPr>
          <w:rFonts w:ascii="Sylfaen" w:eastAsia="Sylfaen" w:hAnsi="Sylfaen"/>
          <w:lang w:val="ka-GE"/>
        </w:rPr>
      </w:pPr>
      <w:r>
        <w:rPr>
          <w:rFonts w:ascii="Sylfaen" w:eastAsia="Sylfaen" w:hAnsi="Sylfaen"/>
          <w:lang w:val="ka-GE"/>
        </w:rPr>
        <w:t xml:space="preserve">სტრატეგიის </w:t>
      </w:r>
      <w:r w:rsidR="00F653D6" w:rsidRPr="00F653D6">
        <w:rPr>
          <w:rFonts w:ascii="Sylfaen" w:eastAsia="Sylfaen" w:hAnsi="Sylfaen"/>
          <w:lang w:val="ka-GE"/>
        </w:rPr>
        <w:t>ოთხი პრიო</w:t>
      </w:r>
      <w:r w:rsidR="00F653D6">
        <w:rPr>
          <w:rFonts w:ascii="Sylfaen" w:eastAsia="Sylfaen" w:hAnsi="Sylfaen"/>
          <w:lang w:val="ka-GE"/>
        </w:rPr>
        <w:t xml:space="preserve">რიტეტული ამოცანის </w:t>
      </w:r>
      <w:r>
        <w:rPr>
          <w:rFonts w:ascii="Sylfaen" w:eastAsia="Sylfaen" w:hAnsi="Sylfaen"/>
          <w:lang w:val="ka-GE"/>
        </w:rPr>
        <w:t xml:space="preserve">მიმართულებით განხორციელებული აქტივობების ეფექტურობის </w:t>
      </w:r>
      <w:r w:rsidR="00F653D6">
        <w:rPr>
          <w:rFonts w:ascii="Sylfaen" w:eastAsia="Sylfaen" w:hAnsi="Sylfaen"/>
          <w:lang w:val="ka-GE"/>
        </w:rPr>
        <w:t xml:space="preserve">შედეგები ასახულია </w:t>
      </w:r>
      <w:r>
        <w:rPr>
          <w:rFonts w:ascii="Sylfaen" w:eastAsia="Sylfaen" w:hAnsi="Sylfaen"/>
          <w:lang w:val="ka-GE"/>
        </w:rPr>
        <w:t xml:space="preserve">შეფასების </w:t>
      </w:r>
      <w:r w:rsidR="00F653D6">
        <w:rPr>
          <w:rFonts w:ascii="Sylfaen" w:eastAsia="Sylfaen" w:hAnsi="Sylfaen"/>
          <w:lang w:val="ka-GE"/>
        </w:rPr>
        <w:t>შეჯერებულ მატრიცაში</w:t>
      </w:r>
      <w:r>
        <w:rPr>
          <w:rFonts w:ascii="Sylfaen" w:eastAsia="Sylfaen" w:hAnsi="Sylfaen"/>
          <w:lang w:val="ka-GE"/>
        </w:rPr>
        <w:t>.</w:t>
      </w:r>
    </w:p>
    <w:p w14:paraId="6E2D1CEB" w14:textId="77777777" w:rsidR="00D65ED0" w:rsidRPr="00D65ED0" w:rsidRDefault="00D65ED0" w:rsidP="00D65ED0">
      <w:pPr>
        <w:rPr>
          <w:lang w:val="ka-GE"/>
        </w:rPr>
      </w:pPr>
    </w:p>
    <w:p w14:paraId="2B7AB9D0" w14:textId="182A2F36" w:rsidR="00EF1418" w:rsidRPr="00F653D6" w:rsidRDefault="0050586D" w:rsidP="00F653D6">
      <w:pPr>
        <w:rPr>
          <w:rFonts w:ascii="Sylfaen" w:hAnsi="Sylfaen"/>
          <w:b/>
          <w:color w:val="2C5296"/>
          <w:lang w:val="ka-GE"/>
        </w:rPr>
      </w:pPr>
      <w:bookmarkStart w:id="27" w:name="_Toc1758360"/>
      <w:r w:rsidRPr="00F653D6">
        <w:rPr>
          <w:rFonts w:ascii="Sylfaen" w:hAnsi="Sylfaen"/>
          <w:b/>
          <w:color w:val="2C5296"/>
          <w:lang w:val="ka-GE"/>
        </w:rPr>
        <w:t xml:space="preserve">შეფასების </w:t>
      </w:r>
      <w:r w:rsidR="00EF1418" w:rsidRPr="00F653D6">
        <w:rPr>
          <w:rFonts w:ascii="Sylfaen" w:hAnsi="Sylfaen"/>
          <w:b/>
          <w:color w:val="2C5296"/>
          <w:lang w:val="ka-GE"/>
        </w:rPr>
        <w:t xml:space="preserve">შეჯერებული მატრიცა </w:t>
      </w:r>
      <w:bookmarkEnd w:id="27"/>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2523"/>
        <w:gridCol w:w="7258"/>
      </w:tblGrid>
      <w:tr w:rsidR="00676BB6" w:rsidRPr="003D5A91" w14:paraId="5CC9317A" w14:textId="77777777" w:rsidTr="005A11D7">
        <w:tc>
          <w:tcPr>
            <w:tcW w:w="2523" w:type="dxa"/>
          </w:tcPr>
          <w:p w14:paraId="2DAE1437" w14:textId="020E91AD" w:rsidR="00676BB6" w:rsidRDefault="00676BB6" w:rsidP="00681DC8">
            <w:pPr>
              <w:pStyle w:val="ListParagraph"/>
              <w:ind w:left="0" w:right="6"/>
              <w:rPr>
                <w:rFonts w:ascii="Sylfaen" w:hAnsi="Sylfaen"/>
                <w:b/>
                <w:sz w:val="20"/>
                <w:szCs w:val="18"/>
                <w:lang w:val="ka-GE"/>
              </w:rPr>
            </w:pPr>
            <w:r>
              <w:rPr>
                <w:rFonts w:ascii="Sylfaen" w:hAnsi="Sylfaen"/>
                <w:b/>
                <w:sz w:val="20"/>
                <w:szCs w:val="18"/>
                <w:lang w:val="ka-GE"/>
              </w:rPr>
              <w:t>შეფასების კრიტერიუმი</w:t>
            </w:r>
          </w:p>
        </w:tc>
        <w:tc>
          <w:tcPr>
            <w:tcW w:w="7258" w:type="dxa"/>
          </w:tcPr>
          <w:p w14:paraId="0A4A3B14" w14:textId="03D2806F" w:rsidR="00676BB6" w:rsidRPr="00676BB6" w:rsidRDefault="00676BB6"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lang w:val="ka-GE"/>
              </w:rPr>
            </w:pPr>
            <w:r w:rsidRPr="00676BB6">
              <w:rPr>
                <w:rFonts w:ascii="Sylfaen" w:eastAsia="Sylfaen" w:hAnsi="Sylfaen"/>
                <w:b/>
                <w:sz w:val="20"/>
                <w:szCs w:val="18"/>
                <w:lang w:val="ka-GE"/>
              </w:rPr>
              <w:t>შედეგი</w:t>
            </w:r>
          </w:p>
        </w:tc>
      </w:tr>
      <w:tr w:rsidR="004B0278" w:rsidRPr="003D5A91" w14:paraId="38E269D5" w14:textId="77777777" w:rsidTr="005A11D7">
        <w:tc>
          <w:tcPr>
            <w:tcW w:w="2523"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7258" w:type="dxa"/>
          </w:tcPr>
          <w:p w14:paraId="1D7468C9" w14:textId="1F08252F" w:rsidR="002A7422" w:rsidRPr="00480947" w:rsidRDefault="002A7422"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lang w:val="ka-GE"/>
              </w:rPr>
            </w:pPr>
            <w:r w:rsidRPr="00480947">
              <w:rPr>
                <w:rFonts w:ascii="Sylfaen" w:eastAsia="Sylfaen" w:hAnsi="Sylfaen"/>
                <w:i/>
                <w:sz w:val="20"/>
                <w:szCs w:val="18"/>
                <w:u w:val="single"/>
                <w:lang w:val="ka-GE"/>
              </w:rPr>
              <w:t>ელიმინაციის სტრატეგიის თავსებადობა საერთაშორისო და ეროვნულ პრიორიტეტებთან</w:t>
            </w:r>
          </w:p>
          <w:p w14:paraId="06C1D480" w14:textId="38DD50E0" w:rsidR="004B0278" w:rsidRPr="007C4B98"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E54ADD" w:rsidRPr="003D5A91" w14:paraId="568AF919" w14:textId="77777777" w:rsidTr="005A11D7">
        <w:tc>
          <w:tcPr>
            <w:tcW w:w="2523" w:type="dxa"/>
            <w:vMerge/>
          </w:tcPr>
          <w:p w14:paraId="268DE532" w14:textId="77777777" w:rsidR="00E54ADD" w:rsidRPr="007C4B98" w:rsidRDefault="00E54ADD" w:rsidP="00681DC8">
            <w:pPr>
              <w:pStyle w:val="ListParagraph"/>
              <w:ind w:left="0" w:right="6"/>
              <w:jc w:val="both"/>
              <w:rPr>
                <w:rFonts w:ascii="Candara" w:hAnsi="Candara"/>
                <w:i/>
                <w:sz w:val="20"/>
                <w:szCs w:val="18"/>
              </w:rPr>
            </w:pPr>
          </w:p>
        </w:tc>
        <w:tc>
          <w:tcPr>
            <w:tcW w:w="7258" w:type="dxa"/>
          </w:tcPr>
          <w:p w14:paraId="016AB428" w14:textId="7FCA03D4" w:rsidR="00E54ADD" w:rsidRPr="00E54ADD" w:rsidRDefault="00E54ADD" w:rsidP="00E54ADD">
            <w:pPr>
              <w:spacing w:before="120" w:after="120"/>
              <w:ind w:right="6"/>
              <w:jc w:val="both"/>
              <w:rPr>
                <w:rFonts w:ascii="Sylfaen" w:hAnsi="Sylfaen" w:cs="Sylfaen"/>
                <w:i/>
                <w:sz w:val="20"/>
                <w:szCs w:val="18"/>
                <w:u w:val="single"/>
              </w:rPr>
            </w:pPr>
            <w:r w:rsidRPr="00E54ADD">
              <w:rPr>
                <w:rFonts w:ascii="Sylfaen" w:hAnsi="Sylfaen" w:cs="Sylfaen"/>
                <w:i/>
                <w:sz w:val="20"/>
                <w:szCs w:val="18"/>
                <w:u w:val="single"/>
                <w:lang w:val="ka-GE"/>
              </w:rPr>
              <w:t>მიზანი: 90%-95%-95%</w:t>
            </w:r>
          </w:p>
          <w:p w14:paraId="7BFD6574" w14:textId="77777777" w:rsidR="00E54ADD" w:rsidRPr="00AA0E58" w:rsidRDefault="00E54ADD" w:rsidP="00E54ADD">
            <w:pPr>
              <w:pStyle w:val="ListParagraph"/>
              <w:numPr>
                <w:ilvl w:val="0"/>
                <w:numId w:val="34"/>
              </w:numPr>
              <w:spacing w:before="120" w:after="120"/>
              <w:ind w:left="170" w:right="6" w:hanging="170"/>
              <w:jc w:val="both"/>
              <w:rPr>
                <w:rFonts w:ascii="Sylfaen" w:hAnsi="Sylfaen"/>
                <w:sz w:val="20"/>
                <w:szCs w:val="18"/>
                <w:lang w:val="ka-GE"/>
              </w:rPr>
            </w:pP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w:t>
            </w:r>
            <w:r w:rsidR="00AA0E58">
              <w:rPr>
                <w:rFonts w:ascii="Sylfaen" w:hAnsi="Sylfaen"/>
                <w:sz w:val="20"/>
                <w:szCs w:val="18"/>
                <w:lang w:val="ka-GE"/>
              </w:rPr>
              <w:t xml:space="preserve">: </w:t>
            </w:r>
            <w:r w:rsidRPr="000C4DBD">
              <w:rPr>
                <w:rFonts w:ascii="Sylfaen" w:hAnsi="Sylfaen"/>
                <w:sz w:val="20"/>
                <w:szCs w:val="18"/>
                <w:lang w:val="ka-GE"/>
              </w:rPr>
              <w:t xml:space="preserve"> </w:t>
            </w:r>
            <w:r w:rsidR="00AA0E58" w:rsidRPr="00AA0E58">
              <w:rPr>
                <w:rFonts w:ascii="Sylfaen" w:hAnsi="Sylfaen"/>
                <w:sz w:val="20"/>
                <w:szCs w:val="18"/>
                <w:lang w:val="ka-GE"/>
              </w:rPr>
              <w:t>დიაგნოსტირებულია C ჰეპატიტით ინფიცირებულთა 34%, განხორციელდა C ჰეპატიტის ქრონიკული ფორმის მქონეთა 21%-ის მკურნალობა და მათგან განიკურნა 98%.</w:t>
            </w:r>
          </w:p>
          <w:p w14:paraId="2732316D" w14:textId="77777777" w:rsidR="00AA0E58" w:rsidRPr="00DB0572" w:rsidRDefault="00AA0E58"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2917 წელს </w:t>
            </w:r>
            <w:r w:rsidRPr="00AA0E58">
              <w:rPr>
                <w:rFonts w:ascii="Sylfaen" w:hAnsi="Sylfaen"/>
                <w:sz w:val="20"/>
                <w:szCs w:val="18"/>
                <w:lang w:val="ka-GE"/>
              </w:rPr>
              <w:t>HCV პრევალენტობა შეადგენდა 5%-ს</w:t>
            </w:r>
          </w:p>
          <w:p w14:paraId="2C9E78BF" w14:textId="797B7B36" w:rsidR="00DB0572" w:rsidRPr="00E54ADD" w:rsidRDefault="00DB0572"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ექსპერტული შეფასებებით, </w:t>
            </w:r>
            <w:r w:rsidRPr="00DB0572">
              <w:rPr>
                <w:rFonts w:ascii="Sylfaen" w:hAnsi="Sylfaen"/>
                <w:sz w:val="20"/>
                <w:szCs w:val="18"/>
                <w:lang w:val="ka-GE"/>
              </w:rPr>
              <w:t xml:space="preserve">2020 წლისთვის პრევალენტობის 90%-იანი შემცირებისთვის საჭიროა თვეში საშუალოდ 3300 (2000-4000) პაციენტის მკურნალობა, ნაცვლად 2017 წელს </w:t>
            </w:r>
            <w:r>
              <w:rPr>
                <w:rFonts w:ascii="Sylfaen" w:hAnsi="Sylfaen"/>
                <w:sz w:val="20"/>
                <w:szCs w:val="18"/>
                <w:lang w:val="ka-GE"/>
              </w:rPr>
              <w:t>მაჩვენებლისა -</w:t>
            </w:r>
            <w:r w:rsidRPr="00DB0572">
              <w:rPr>
                <w:rFonts w:ascii="Sylfaen" w:hAnsi="Sylfaen"/>
                <w:sz w:val="20"/>
                <w:szCs w:val="18"/>
                <w:lang w:val="ka-GE"/>
              </w:rPr>
              <w:t xml:space="preserve"> 1000 პაც</w:t>
            </w:r>
            <w:r>
              <w:rPr>
                <w:rFonts w:ascii="Sylfaen" w:hAnsi="Sylfaen"/>
                <w:sz w:val="20"/>
                <w:szCs w:val="18"/>
                <w:lang w:val="ka-GE"/>
              </w:rPr>
              <w:t>ი</w:t>
            </w:r>
            <w:r w:rsidRPr="00DB0572">
              <w:rPr>
                <w:rFonts w:ascii="Sylfaen" w:hAnsi="Sylfaen"/>
                <w:sz w:val="20"/>
                <w:szCs w:val="18"/>
                <w:lang w:val="ka-GE"/>
              </w:rPr>
              <w:t>ენტი</w:t>
            </w:r>
          </w:p>
        </w:tc>
      </w:tr>
      <w:tr w:rsidR="008C4D74" w:rsidRPr="003D5A91" w14:paraId="1C06AB27" w14:textId="77777777" w:rsidTr="005A11D7">
        <w:tc>
          <w:tcPr>
            <w:tcW w:w="2523" w:type="dxa"/>
            <w:vMerge/>
          </w:tcPr>
          <w:p w14:paraId="705081DA" w14:textId="77777777" w:rsidR="008C4D74" w:rsidRPr="007C4B98" w:rsidRDefault="008C4D74" w:rsidP="00681DC8">
            <w:pPr>
              <w:pStyle w:val="ListParagraph"/>
              <w:ind w:left="0" w:right="6"/>
              <w:jc w:val="both"/>
              <w:rPr>
                <w:rFonts w:ascii="Candara" w:hAnsi="Candara"/>
                <w:i/>
                <w:sz w:val="20"/>
                <w:szCs w:val="18"/>
              </w:rPr>
            </w:pPr>
          </w:p>
        </w:tc>
        <w:tc>
          <w:tcPr>
            <w:tcW w:w="7258" w:type="dxa"/>
          </w:tcPr>
          <w:p w14:paraId="1E06D7EC" w14:textId="77777777" w:rsidR="008C4D74" w:rsidRPr="008C4D74" w:rsidRDefault="008C4D74" w:rsidP="008C4D74">
            <w:pPr>
              <w:spacing w:before="120" w:after="120"/>
              <w:ind w:right="6"/>
              <w:jc w:val="both"/>
              <w:rPr>
                <w:rFonts w:ascii="Sylfaen" w:hAnsi="Sylfaen" w:cs="Sylfaen"/>
                <w:i/>
                <w:sz w:val="20"/>
                <w:szCs w:val="18"/>
                <w:u w:val="single"/>
                <w:lang w:val="ka-GE"/>
              </w:rPr>
            </w:pPr>
            <w:r w:rsidRPr="008C4D74">
              <w:rPr>
                <w:rFonts w:ascii="Sylfaen" w:hAnsi="Sylfaen" w:cs="Sylfaen"/>
                <w:i/>
                <w:sz w:val="20"/>
                <w:szCs w:val="18"/>
                <w:u w:val="single"/>
                <w:lang w:val="ka-GE"/>
              </w:rPr>
              <w:t>გეგმის შედეგების (outcomes) შეფასების ინდიკატორები</w:t>
            </w:r>
          </w:p>
          <w:p w14:paraId="0BE91AE6" w14:textId="77777777" w:rsidR="009A5C3C" w:rsidRPr="009A5C3C" w:rsidRDefault="008C4D74" w:rsidP="009A5C3C">
            <w:pPr>
              <w:pStyle w:val="ListParagraph"/>
              <w:numPr>
                <w:ilvl w:val="0"/>
                <w:numId w:val="34"/>
              </w:numPr>
              <w:spacing w:before="120" w:after="120"/>
              <w:ind w:left="170" w:right="6" w:hanging="170"/>
              <w:jc w:val="both"/>
              <w:rPr>
                <w:rFonts w:ascii="Sylfaen" w:hAnsi="Sylfaen" w:cs="Sylfaen"/>
                <w:sz w:val="20"/>
                <w:szCs w:val="18"/>
              </w:rPr>
            </w:pPr>
            <w:r w:rsidRPr="008C4D74">
              <w:rPr>
                <w:rFonts w:ascii="Sylfaen" w:hAnsi="Sylfaen" w:cs="Sylfaen"/>
                <w:sz w:val="20"/>
                <w:szCs w:val="18"/>
              </w:rPr>
              <w:t>შედეგების (outcomes) შეფასება ხორციელდება 9 ინდიკატორით</w:t>
            </w:r>
            <w:r>
              <w:rPr>
                <w:rFonts w:ascii="Sylfaen" w:hAnsi="Sylfaen" w:cs="Sylfaen"/>
                <w:sz w:val="20"/>
                <w:szCs w:val="18"/>
                <w:lang w:val="ka-GE"/>
              </w:rPr>
              <w:t>. 2 ინდიკატორისთ</w:t>
            </w:r>
            <w:r w:rsidRPr="009A5C3C">
              <w:rPr>
                <w:rFonts w:ascii="Sylfaen" w:hAnsi="Sylfaen" w:cs="Sylfaen"/>
                <w:sz w:val="20"/>
                <w:szCs w:val="18"/>
              </w:rPr>
              <w:t>ვის</w:t>
            </w:r>
            <w:r w:rsidRPr="009A5C3C">
              <w:rPr>
                <w:rFonts w:ascii="Candara" w:hAnsi="Candara"/>
                <w:sz w:val="20"/>
                <w:szCs w:val="18"/>
              </w:rPr>
              <w:t xml:space="preserve"> </w:t>
            </w:r>
            <w:r w:rsidRPr="009A5C3C">
              <w:rPr>
                <w:rFonts w:ascii="Sylfaen" w:hAnsi="Sylfaen" w:cs="Sylfaen"/>
                <w:sz w:val="20"/>
                <w:szCs w:val="18"/>
              </w:rPr>
              <w:t>მონაცემების</w:t>
            </w:r>
            <w:r w:rsidRPr="009A5C3C">
              <w:rPr>
                <w:rFonts w:ascii="Candara" w:hAnsi="Candara"/>
                <w:sz w:val="20"/>
                <w:szCs w:val="18"/>
              </w:rPr>
              <w:t xml:space="preserve"> </w:t>
            </w:r>
            <w:r w:rsidRPr="009A5C3C">
              <w:rPr>
                <w:rFonts w:ascii="Sylfaen" w:hAnsi="Sylfaen" w:cs="Sylfaen"/>
                <w:sz w:val="20"/>
                <w:szCs w:val="18"/>
              </w:rPr>
              <w:t>მოძიება</w:t>
            </w:r>
            <w:r w:rsidRPr="009A5C3C">
              <w:rPr>
                <w:rFonts w:ascii="Candara" w:hAnsi="Candara"/>
                <w:sz w:val="20"/>
                <w:szCs w:val="18"/>
              </w:rPr>
              <w:t xml:space="preserve"> </w:t>
            </w:r>
            <w:r w:rsidRPr="009A5C3C">
              <w:rPr>
                <w:rFonts w:ascii="Sylfaen" w:hAnsi="Sylfaen" w:cs="Sylfaen"/>
                <w:sz w:val="20"/>
                <w:szCs w:val="18"/>
              </w:rPr>
              <w:t>ვერ</w:t>
            </w:r>
            <w:r w:rsidRPr="009A5C3C">
              <w:rPr>
                <w:rFonts w:ascii="Candara" w:hAnsi="Candara"/>
                <w:sz w:val="20"/>
                <w:szCs w:val="18"/>
              </w:rPr>
              <w:t xml:space="preserve"> </w:t>
            </w:r>
            <w:r w:rsidRPr="009A5C3C">
              <w:rPr>
                <w:rFonts w:ascii="Sylfaen" w:hAnsi="Sylfaen" w:cs="Sylfaen"/>
                <w:sz w:val="20"/>
                <w:szCs w:val="18"/>
              </w:rPr>
              <w:t>განხორციელდა</w:t>
            </w:r>
            <w:r w:rsidR="009A5C3C">
              <w:rPr>
                <w:rFonts w:ascii="Sylfaen" w:hAnsi="Sylfaen" w:cs="Sylfaen"/>
                <w:sz w:val="20"/>
                <w:szCs w:val="18"/>
                <w:lang w:val="ka-GE"/>
              </w:rPr>
              <w:t>, ვინაიდან მოითხოვს სპეციფიკური კვლევების ჩატარებას.</w:t>
            </w:r>
          </w:p>
          <w:p w14:paraId="6B10B022" w14:textId="72F2B76C" w:rsidR="009A5C3C" w:rsidRPr="00F12D0E" w:rsidRDefault="009A5C3C" w:rsidP="00F12D0E">
            <w:pPr>
              <w:pStyle w:val="ListParagraph"/>
              <w:numPr>
                <w:ilvl w:val="0"/>
                <w:numId w:val="34"/>
              </w:numPr>
              <w:spacing w:before="120" w:after="120"/>
              <w:ind w:left="170" w:right="6" w:hanging="170"/>
              <w:jc w:val="both"/>
              <w:rPr>
                <w:rFonts w:ascii="Sylfaen" w:hAnsi="Sylfaen" w:cs="Sylfaen"/>
                <w:sz w:val="20"/>
                <w:szCs w:val="18"/>
                <w:lang w:val="ka-GE"/>
              </w:rPr>
            </w:pPr>
            <w:r>
              <w:rPr>
                <w:rFonts w:ascii="Sylfaen" w:hAnsi="Sylfaen" w:cs="Sylfaen"/>
                <w:sz w:val="20"/>
                <w:szCs w:val="18"/>
                <w:lang w:val="ka-GE"/>
              </w:rPr>
              <w:t xml:space="preserve">3-ჯერ </w:t>
            </w:r>
            <w:r w:rsidRPr="009A5C3C">
              <w:rPr>
                <w:rFonts w:ascii="Sylfaen" w:hAnsi="Sylfaen" w:cs="Sylfaen"/>
                <w:sz w:val="20"/>
                <w:szCs w:val="18"/>
                <w:lang w:val="ka-GE"/>
              </w:rPr>
              <w:t xml:space="preserve">შემცირდა HCV–ის პრეველანტობა პატიმრებს შორის (42% - 2015 წელი და 12% - 2017 წელი)). </w:t>
            </w:r>
            <w:r w:rsidRPr="00F12D0E">
              <w:rPr>
                <w:rFonts w:ascii="Sylfaen" w:hAnsi="Sylfaen" w:cs="Sylfaen"/>
                <w:sz w:val="20"/>
                <w:szCs w:val="18"/>
                <w:lang w:val="ka-GE"/>
              </w:rPr>
              <w:t xml:space="preserve">ასევე შემცირდა HCV ინფექციის მქონე სამედიცინო პერსონალის პროცენტული წილი (2015 – 5% და 2017 – 3.8%). </w:t>
            </w:r>
          </w:p>
          <w:p w14:paraId="24C4A85D" w14:textId="3DE75C45" w:rsidR="009A5C3C" w:rsidRPr="00F12D0E" w:rsidRDefault="00F12D0E" w:rsidP="008C4D74">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თითქმის არ შეცვლილა ნიმ-ებში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პირების რაოდენობა</w:t>
            </w:r>
          </w:p>
          <w:p w14:paraId="6DCBD352" w14:textId="77777777" w:rsidR="008C4D74" w:rsidRPr="00265032" w:rsidRDefault="00F12D0E" w:rsidP="00F12D0E">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lastRenderedPageBreak/>
              <w:t xml:space="preserve">მონაცემთა ბაზის დახვეწის შედეგად, მნიშვნელოვანდ იმატა სისხლის დონიორებში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შემთხვევების გამოვლენამ.</w:t>
            </w:r>
          </w:p>
          <w:p w14:paraId="38831C7F" w14:textId="77777777" w:rsidR="00265032" w:rsidRPr="00756D75" w:rsidRDefault="00265032" w:rsidP="00265032">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2017 წელს 4%-ით შემცირდა სიკვდილიანობის მაჩვენებელი 2016 წელთან შედარებით  (შესაბამისად, 15.5 და 13.6 - ასიათას მოსახლეზე)</w:t>
            </w:r>
          </w:p>
          <w:p w14:paraId="5B927105" w14:textId="43B5FD75" w:rsidR="00756D75" w:rsidRPr="00756D75" w:rsidRDefault="00756D75" w:rsidP="00756D75">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tc>
      </w:tr>
      <w:tr w:rsidR="00F12D0E" w:rsidRPr="003D5A91" w14:paraId="59427C7B" w14:textId="77777777" w:rsidTr="005A11D7">
        <w:tc>
          <w:tcPr>
            <w:tcW w:w="2523" w:type="dxa"/>
            <w:vMerge/>
          </w:tcPr>
          <w:p w14:paraId="1DCE8A1E" w14:textId="77777777" w:rsidR="00F12D0E" w:rsidRPr="007C4B98" w:rsidRDefault="00F12D0E" w:rsidP="00681DC8">
            <w:pPr>
              <w:pStyle w:val="ListParagraph"/>
              <w:ind w:left="0" w:right="6"/>
              <w:jc w:val="both"/>
              <w:rPr>
                <w:rFonts w:ascii="Candara" w:hAnsi="Candara"/>
                <w:i/>
                <w:sz w:val="20"/>
                <w:szCs w:val="18"/>
              </w:rPr>
            </w:pPr>
          </w:p>
        </w:tc>
        <w:tc>
          <w:tcPr>
            <w:tcW w:w="7258" w:type="dxa"/>
          </w:tcPr>
          <w:p w14:paraId="5D6A5648" w14:textId="31688B78" w:rsidR="001C762A" w:rsidRPr="001C762A" w:rsidRDefault="001C762A" w:rsidP="001C762A">
            <w:pPr>
              <w:spacing w:before="120" w:after="120"/>
              <w:ind w:right="6"/>
              <w:jc w:val="both"/>
              <w:rPr>
                <w:rFonts w:ascii="Sylfaen" w:hAnsi="Sylfaen"/>
                <w:i/>
                <w:sz w:val="20"/>
                <w:szCs w:val="18"/>
                <w:u w:val="single"/>
                <w:lang w:val="ka-GE"/>
              </w:rPr>
            </w:pPr>
            <w:r w:rsidRPr="001C762A">
              <w:rPr>
                <w:rFonts w:ascii="Sylfaen" w:hAnsi="Sylfaen"/>
                <w:i/>
                <w:sz w:val="20"/>
                <w:szCs w:val="18"/>
                <w:u w:val="single"/>
                <w:lang w:val="ka-GE"/>
              </w:rPr>
              <w:t>2016-2017 წლებში დაგეგმილი აქტივობების განხორციელების სტატისტიკა</w:t>
            </w:r>
          </w:p>
          <w:p w14:paraId="179564A3" w14:textId="57511A49" w:rsidR="00F12D0E" w:rsidRPr="001C762A" w:rsidRDefault="001C762A" w:rsidP="00F12D0E">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სულ 2016-2017 წლებში უნდა განხორციელებულიყო 81 აქტივობა, </w:t>
            </w:r>
            <w:r>
              <w:rPr>
                <w:rFonts w:ascii="Sylfaen" w:hAnsi="Sylfaen"/>
                <w:sz w:val="20"/>
                <w:szCs w:val="18"/>
                <w:lang w:val="ka-GE"/>
              </w:rPr>
              <w:t xml:space="preserve">აქედან </w:t>
            </w:r>
            <w:r w:rsidRPr="001C762A">
              <w:rPr>
                <w:rFonts w:ascii="Sylfaen" w:hAnsi="Sylfaen"/>
                <w:sz w:val="20"/>
                <w:szCs w:val="18"/>
                <w:lang w:val="ka-GE"/>
              </w:rPr>
              <w:t>აქედან 56% სრულად იქნა შესრულებული, ნაწილობრივ განხორციელდა 14% ღონისძიება, ინიციატივების 29% იყო განგრძობითი ხასიათის, რომელთა დასრულება 2020 წლისთვის არის დაგეგმილი</w:t>
            </w:r>
          </w:p>
        </w:tc>
      </w:tr>
      <w:tr w:rsidR="004B0278" w:rsidRPr="003D5A91" w14:paraId="1A11926B" w14:textId="77777777" w:rsidTr="005A11D7">
        <w:tc>
          <w:tcPr>
            <w:tcW w:w="2523"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1E4514FB" w14:textId="1901064F"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პირდაპირი და არაპირდაპირი ბენეფიციარებ</w:t>
            </w:r>
            <w:r>
              <w:rPr>
                <w:rFonts w:ascii="Sylfaen" w:hAnsi="Sylfaen"/>
                <w:i/>
                <w:sz w:val="20"/>
                <w:szCs w:val="18"/>
                <w:u w:val="single"/>
                <w:lang w:val="ka-GE"/>
              </w:rPr>
              <w:t>ზე განოხრციელებული ქმედებები</w:t>
            </w:r>
          </w:p>
          <w:p w14:paraId="4E0437EF" w14:textId="563DDC9B"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0EC180EC"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არაინფიცირებული მოსახლეობისთვის (არაპირდაპირი ბენეფიცარები) სტრატ</w:t>
            </w:r>
            <w:r w:rsidR="00B52609">
              <w:rPr>
                <w:rFonts w:ascii="Sylfaen" w:hAnsi="Sylfaen"/>
                <w:sz w:val="20"/>
                <w:szCs w:val="18"/>
                <w:lang w:val="ka-GE"/>
              </w:rPr>
              <w:t>ე</w:t>
            </w:r>
            <w:r w:rsidRPr="007C4B98">
              <w:rPr>
                <w:rFonts w:ascii="Sylfaen" w:hAnsi="Sylfaen"/>
                <w:sz w:val="20"/>
                <w:szCs w:val="18"/>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w:t>
            </w:r>
            <w:r w:rsidR="00F12D0E">
              <w:rPr>
                <w:rFonts w:ascii="Sylfaen" w:hAnsi="Sylfaen"/>
                <w:sz w:val="20"/>
                <w:szCs w:val="18"/>
                <w:lang w:val="ka-GE"/>
              </w:rPr>
              <w:t xml:space="preserve">თანდათანობით </w:t>
            </w:r>
            <w:r w:rsidRPr="007C4B98">
              <w:rPr>
                <w:rFonts w:ascii="Sylfaen" w:hAnsi="Sylfaen"/>
                <w:sz w:val="20"/>
                <w:szCs w:val="18"/>
                <w:lang w:val="ka-GE"/>
              </w:rPr>
              <w:t xml:space="preserve">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r w:rsidR="00F12D0E">
              <w:rPr>
                <w:rFonts w:ascii="Sylfaen" w:hAnsi="Sylfaen"/>
                <w:sz w:val="20"/>
                <w:szCs w:val="18"/>
                <w:lang w:val="ka-GE"/>
              </w:rPr>
              <w:t>(იხ. შედეგების ინდიკატორების შეფასება)</w:t>
            </w:r>
          </w:p>
        </w:tc>
      </w:tr>
      <w:tr w:rsidR="004B0278" w:rsidRPr="003D5A91" w14:paraId="2D2C6A8F" w14:textId="77777777" w:rsidTr="005A11D7">
        <w:tc>
          <w:tcPr>
            <w:tcW w:w="2523"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7258" w:type="dxa"/>
          </w:tcPr>
          <w:p w14:paraId="0DB2AAFC" w14:textId="19453114"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ბიუჯეტის შეფასება</w:t>
            </w:r>
          </w:p>
          <w:p w14:paraId="7819BB96" w14:textId="307B853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არ ჩატარებულა ხარჯთ-ეფექტიანობის კვლევები და არც სახელმწიფო </w:t>
            </w:r>
            <w:r>
              <w:rPr>
                <w:rFonts w:ascii="Sylfaen" w:hAnsi="Sylfaen"/>
                <w:sz w:val="20"/>
                <w:szCs w:val="18"/>
                <w:lang w:val="ka-GE"/>
              </w:rPr>
              <w:lastRenderedPageBreak/>
              <w:t>აუდიტი</w:t>
            </w:r>
          </w:p>
        </w:tc>
      </w:tr>
      <w:tr w:rsidR="004B0278" w:rsidRPr="003D5A91" w14:paraId="6E178D50" w14:textId="77777777" w:rsidTr="005A11D7">
        <w:tc>
          <w:tcPr>
            <w:tcW w:w="2523"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7258" w:type="dxa"/>
          </w:tcPr>
          <w:p w14:paraId="17BF0613" w14:textId="77777777" w:rsidR="00756D75" w:rsidRPr="00756D75" w:rsidRDefault="00756D75" w:rsidP="00756D75">
            <w:pPr>
              <w:spacing w:before="120" w:after="120"/>
              <w:ind w:right="6"/>
              <w:jc w:val="both"/>
              <w:rPr>
                <w:rFonts w:ascii="Sylfaen" w:hAnsi="Sylfaen"/>
                <w:i/>
                <w:sz w:val="20"/>
                <w:szCs w:val="18"/>
                <w:u w:val="single"/>
                <w:lang w:val="ka-GE"/>
              </w:rPr>
            </w:pPr>
            <w:r w:rsidRPr="00756D75">
              <w:rPr>
                <w:rFonts w:ascii="Sylfaen" w:hAnsi="Sylfaen"/>
                <w:i/>
                <w:sz w:val="20"/>
                <w:szCs w:val="18"/>
                <w:u w:val="single"/>
                <w:lang w:val="ka-GE"/>
              </w:rPr>
              <w:t>ამოცანა 1: ვირუსული ჰეპატიტის შესახებ ცნობიერების დონის ამაღლება</w:t>
            </w:r>
          </w:p>
          <w:p w14:paraId="67550573" w14:textId="77777777"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Sylfaen"/>
                <w:sz w:val="20"/>
                <w:szCs w:val="20"/>
                <w:lang w:val="ka-GE"/>
              </w:rPr>
              <w:t xml:space="preserve">2016 წელს ჯანმრთელობის ხელშეწყობის სახელმწიფო პროგრამას დაემატა </w:t>
            </w:r>
            <w:r w:rsidRPr="004272B5">
              <w:rPr>
                <w:rFonts w:ascii="Sylfaen" w:eastAsia="Sylfaen" w:hAnsi="Sylfaen"/>
                <w:sz w:val="20"/>
                <w:szCs w:val="20"/>
              </w:rPr>
              <w:t>C ჰეპატიტის პრევენცი</w:t>
            </w:r>
            <w:r w:rsidRPr="004272B5">
              <w:rPr>
                <w:rFonts w:ascii="Sylfaen" w:eastAsia="Sylfaen" w:hAnsi="Sylfaen"/>
                <w:sz w:val="20"/>
                <w:szCs w:val="20"/>
                <w:lang w:val="ka-GE"/>
              </w:rPr>
              <w:t>ის</w:t>
            </w:r>
            <w:r w:rsidRPr="004272B5">
              <w:rPr>
                <w:rFonts w:ascii="Sylfaen" w:eastAsia="Sylfaen" w:hAnsi="Sylfaen"/>
                <w:sz w:val="20"/>
                <w:szCs w:val="20"/>
              </w:rPr>
              <w:t xml:space="preserve"> და მოსახლეობის განათლების ხელშეწყობ</w:t>
            </w:r>
            <w:r w:rsidRPr="004272B5">
              <w:rPr>
                <w:rFonts w:ascii="Sylfaen" w:eastAsia="Sylfaen" w:hAnsi="Sylfaen"/>
                <w:sz w:val="20"/>
                <w:szCs w:val="20"/>
                <w:lang w:val="ka-GE"/>
              </w:rPr>
              <w:t>ის კომპონენტი</w:t>
            </w:r>
          </w:p>
          <w:p w14:paraId="4972D5A0" w14:textId="37ABFDC8" w:rsidR="004272B5" w:rsidRPr="004272B5" w:rsidRDefault="004272B5" w:rsidP="004272B5">
            <w:pPr>
              <w:pStyle w:val="ListParagraph"/>
              <w:numPr>
                <w:ilvl w:val="0"/>
                <w:numId w:val="34"/>
              </w:numPr>
              <w:spacing w:before="120" w:after="120"/>
              <w:ind w:left="170" w:right="6" w:hanging="170"/>
              <w:jc w:val="both"/>
              <w:rPr>
                <w:rStyle w:val="Hyperlink"/>
                <w:rFonts w:ascii="Sylfaen" w:hAnsi="Sylfaen"/>
                <w:color w:val="auto"/>
                <w:sz w:val="20"/>
                <w:szCs w:val="20"/>
                <w:u w:val="none"/>
                <w:lang w:val="ka-GE"/>
              </w:rPr>
            </w:pPr>
            <w:r w:rsidRPr="004272B5">
              <w:rPr>
                <w:rFonts w:ascii="Sylfaen" w:hAnsi="Sylfaen"/>
                <w:sz w:val="20"/>
                <w:szCs w:val="20"/>
                <w:lang w:val="ka-GE"/>
              </w:rPr>
              <w:t xml:space="preserve">2016 წელს შეიქმნა </w:t>
            </w:r>
            <w:r w:rsidRPr="004272B5">
              <w:rPr>
                <w:rFonts w:ascii="Sylfaen" w:eastAsia="Sylfaen" w:hAnsi="Sylfaen"/>
                <w:sz w:val="20"/>
                <w:szCs w:val="20"/>
                <w:lang w:val="ka-GE"/>
              </w:rPr>
              <w:t>facebook-ის გვერდი</w:t>
            </w:r>
            <w:r w:rsidRPr="004272B5">
              <w:rPr>
                <w:rFonts w:ascii="Sylfaen" w:eastAsia="Sylfaen" w:hAnsi="Sylfaen"/>
                <w:sz w:val="20"/>
                <w:szCs w:val="20"/>
                <w:lang w:val="ka-GE"/>
              </w:rPr>
              <w:t xml:space="preserve"> </w:t>
            </w:r>
            <w:r w:rsidRPr="004272B5">
              <w:rPr>
                <w:rFonts w:ascii="Sylfaen" w:eastAsia="Sylfaen" w:hAnsi="Sylfaen"/>
                <w:sz w:val="20"/>
                <w:szCs w:val="20"/>
                <w:lang w:val="ka-GE"/>
              </w:rPr>
              <w:t>C ჰეპატიტი</w:t>
            </w:r>
            <w:r w:rsidRPr="004272B5">
              <w:rPr>
                <w:rFonts w:ascii="Sylfaen" w:eastAsia="Sylfaen" w:hAnsi="Sylfaen"/>
                <w:sz w:val="20"/>
                <w:szCs w:val="20"/>
                <w:lang w:val="ka-GE"/>
              </w:rPr>
              <w:t xml:space="preserve">, ხოლო </w:t>
            </w:r>
            <w:r w:rsidRPr="004272B5">
              <w:rPr>
                <w:rFonts w:ascii="Sylfaen" w:eastAsia="Sylfaen" w:hAnsi="Sylfaen"/>
                <w:sz w:val="20"/>
                <w:szCs w:val="20"/>
                <w:lang w:val="ka-GE"/>
              </w:rPr>
              <w:t xml:space="preserve">2017 წელს ამოქმედდა </w:t>
            </w:r>
            <w:r w:rsidRPr="004272B5">
              <w:rPr>
                <w:rFonts w:ascii="Sylfaen" w:hAnsi="Sylfaen" w:cs="Calibri"/>
                <w:color w:val="000000"/>
                <w:sz w:val="20"/>
                <w:szCs w:val="20"/>
                <w:lang w:val="ka-GE"/>
              </w:rPr>
              <w:t>ვებ გვერდი</w:t>
            </w:r>
            <w:r w:rsidRPr="004272B5">
              <w:rPr>
                <w:rFonts w:ascii="Calibri" w:hAnsi="Calibri" w:cs="Calibri"/>
                <w:color w:val="000000"/>
                <w:sz w:val="20"/>
                <w:szCs w:val="20"/>
                <w:lang w:val="ka-GE"/>
              </w:rPr>
              <w:t xml:space="preserve"> </w:t>
            </w:r>
            <w:hyperlink r:id="rId35" w:history="1">
              <w:r w:rsidRPr="004272B5">
                <w:rPr>
                  <w:rStyle w:val="Hyperlink"/>
                  <w:rFonts w:cs="Calibri"/>
                  <w:sz w:val="20"/>
                  <w:szCs w:val="20"/>
                  <w:lang w:val="ka-GE"/>
                </w:rPr>
                <w:t>c.moh.gov.ge</w:t>
              </w:r>
            </w:hyperlink>
          </w:p>
          <w:p w14:paraId="5EFBAF67" w14:textId="007505CC"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პაციენტების წარმატებული ისტორიები</w:t>
            </w:r>
            <w:r w:rsidRPr="004272B5">
              <w:rPr>
                <w:rFonts w:ascii="Sylfaen" w:eastAsia="Sylfaen" w:hAnsi="Sylfaen"/>
                <w:sz w:val="20"/>
                <w:szCs w:val="20"/>
                <w:lang w:val="ka-GE"/>
              </w:rPr>
              <w:t xml:space="preserve"> გამოქვეყნდა ჯანმოს ვებგვერდზე</w:t>
            </w:r>
          </w:p>
          <w:p w14:paraId="4E164EB1" w14:textId="48D5CD11"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2016 წელს ჩატარდა 2, ხოლო 2017 წელს 3 ონლაინ კვლევა (რესპონდენტების საერთო რაოდენობა 15,000) C ჰეპატიტის პრევენციისა და მკურნალობის აქტუალურ საკითხებზე</w:t>
            </w:r>
          </w:p>
          <w:p w14:paraId="581B3891" w14:textId="01BC042F"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Calibri"/>
                <w:color w:val="000000"/>
                <w:sz w:val="20"/>
                <w:szCs w:val="20"/>
                <w:lang w:val="ka-GE"/>
              </w:rPr>
              <w:t>მომზადდა</w:t>
            </w:r>
            <w:r w:rsidR="0090776F">
              <w:rPr>
                <w:rFonts w:ascii="Sylfaen" w:hAnsi="Sylfaen" w:cs="Calibri"/>
                <w:color w:val="000000"/>
                <w:sz w:val="20"/>
                <w:szCs w:val="20"/>
                <w:lang w:val="ka-GE"/>
              </w:rPr>
              <w:t>,</w:t>
            </w:r>
            <w:r w:rsidRPr="004272B5">
              <w:rPr>
                <w:rFonts w:ascii="Sylfaen" w:hAnsi="Sylfaen" w:cs="Calibri"/>
                <w:color w:val="000000"/>
                <w:sz w:val="20"/>
                <w:szCs w:val="20"/>
                <w:lang w:val="ka-GE"/>
              </w:rPr>
              <w:t xml:space="preserve"> დაიბეჭდა</w:t>
            </w:r>
            <w:r w:rsidR="0090776F">
              <w:rPr>
                <w:rFonts w:ascii="Sylfaen" w:hAnsi="Sylfaen" w:cs="Calibri"/>
                <w:color w:val="000000"/>
                <w:sz w:val="20"/>
                <w:szCs w:val="20"/>
                <w:lang w:val="ka-GE"/>
              </w:rPr>
              <w:t xml:space="preserve"> და გავრცელდა</w:t>
            </w:r>
            <w:r w:rsidRPr="004272B5">
              <w:rPr>
                <w:rFonts w:ascii="Sylfaen" w:hAnsi="Sylfaen" w:cs="Calibri"/>
                <w:color w:val="000000"/>
                <w:sz w:val="20"/>
                <w:szCs w:val="20"/>
                <w:lang w:val="ka-GE"/>
              </w:rPr>
              <w:t xml:space="preserve"> 500 პოსტერი, 15,000 ბუკლეტი, 15,000 ლიფლეტი C ჰეპატიტის  გადაცემის გზების, გართულებების, სახელმწიფო პროგრამით გათვალისწინებული მომსახურების შესახებ ცნობიერების დონის და განათლების ამაღლების მიზნით</w:t>
            </w:r>
          </w:p>
          <w:p w14:paraId="06829C3F" w14:textId="6E9D5621"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 xml:space="preserve">შეიქმნა  </w:t>
            </w:r>
            <w:r w:rsidRPr="004272B5">
              <w:rPr>
                <w:rFonts w:ascii="Sylfaen" w:hAnsi="Sylfaen" w:cs="Calibri"/>
                <w:bCs/>
                <w:color w:val="000000"/>
                <w:sz w:val="20"/>
                <w:szCs w:val="20"/>
                <w:lang w:val="ka-GE"/>
              </w:rPr>
              <w:t>მოკლე ტექსტური შეტყობინებების საკომუნიკაციო კამპანიის სტრატეგია</w:t>
            </w:r>
          </w:p>
          <w:p w14:paraId="24FE282D" w14:textId="10889013"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2016 წელს ჩატარდა თვისობრივი კვლევა 7 ფოკუს-ჯგუფში</w:t>
            </w:r>
            <w:r w:rsidRPr="004272B5">
              <w:rPr>
                <w:rFonts w:ascii="Sylfaen" w:hAnsi="Sylfaen" w:cs="Calibri"/>
                <w:color w:val="000000"/>
                <w:sz w:val="20"/>
                <w:szCs w:val="20"/>
                <w:lang w:val="ka-GE"/>
              </w:rPr>
              <w:t>, სადაც აღინიშნა, რომ ვიდეო-რეკლამები მიმართულია უფრო [რევენციაზე, ვიდრე მკურნალობის სტიმულირებაზე</w:t>
            </w:r>
          </w:p>
          <w:p w14:paraId="0C59DA47" w14:textId="46B92FFD"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18"/>
                <w:lang w:val="ka-GE"/>
              </w:rPr>
            </w:pPr>
            <w:r w:rsidRPr="004272B5">
              <w:rPr>
                <w:rFonts w:ascii="Sylfaen" w:hAnsi="Sylfaen" w:cs="Calibri"/>
                <w:color w:val="000000"/>
                <w:sz w:val="20"/>
                <w:szCs w:val="20"/>
                <w:lang w:val="ka-GE"/>
              </w:rPr>
              <w:t>სკრინინგისა და პრევენციის ღონისძიებების</w:t>
            </w:r>
            <w:r w:rsidRPr="004272B5">
              <w:rPr>
                <w:rFonts w:ascii="Calibri" w:hAnsi="Calibri" w:cs="Calibri"/>
                <w:sz w:val="20"/>
                <w:szCs w:val="20"/>
              </w:rPr>
              <w:t xml:space="preserve"> </w:t>
            </w:r>
            <w:r w:rsidRPr="004272B5">
              <w:rPr>
                <w:rFonts w:ascii="Sylfaen" w:hAnsi="Sylfaen" w:cs="Sylfaen"/>
                <w:sz w:val="20"/>
                <w:szCs w:val="20"/>
              </w:rPr>
              <w:t>ხელშეწყობის</w:t>
            </w:r>
            <w:r w:rsidRPr="004272B5">
              <w:rPr>
                <w:rFonts w:ascii="Calibri" w:hAnsi="Calibri" w:cs="Calibri"/>
                <w:sz w:val="20"/>
                <w:szCs w:val="20"/>
              </w:rPr>
              <w:t xml:space="preserve"> </w:t>
            </w:r>
            <w:r w:rsidRPr="004272B5">
              <w:rPr>
                <w:rFonts w:ascii="Sylfaen" w:hAnsi="Sylfaen" w:cs="Sylfaen"/>
                <w:sz w:val="20"/>
                <w:szCs w:val="20"/>
              </w:rPr>
              <w:t>მიზნით</w:t>
            </w:r>
            <w:r w:rsidRPr="004272B5">
              <w:rPr>
                <w:rFonts w:ascii="Calibri" w:hAnsi="Calibri" w:cs="Calibri"/>
                <w:sz w:val="20"/>
                <w:szCs w:val="20"/>
              </w:rPr>
              <w:t xml:space="preserve">, </w:t>
            </w:r>
            <w:r w:rsidRPr="004272B5">
              <w:rPr>
                <w:rFonts w:ascii="Sylfaen" w:hAnsi="Sylfaen" w:cs="Sylfaen"/>
                <w:sz w:val="20"/>
                <w:szCs w:val="20"/>
              </w:rPr>
              <w:t>მნიშვნელოვანი</w:t>
            </w:r>
            <w:r w:rsidRPr="004272B5">
              <w:rPr>
                <w:rFonts w:ascii="Sylfaen" w:hAnsi="Sylfaen" w:cs="Sylfaen"/>
                <w:sz w:val="20"/>
                <w:szCs w:val="20"/>
                <w:lang w:val="ka-GE"/>
              </w:rPr>
              <w:t xml:space="preserve"> გამოწვევაა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lang w:val="ka-GE"/>
              </w:rPr>
              <w:t>აქტივობების</w:t>
            </w:r>
            <w:r w:rsidRPr="004272B5">
              <w:rPr>
                <w:rFonts w:ascii="Calibri" w:hAnsi="Calibri" w:cs="Calibri"/>
                <w:sz w:val="20"/>
                <w:szCs w:val="20"/>
              </w:rPr>
              <w:t xml:space="preserve"> </w:t>
            </w:r>
            <w:r w:rsidRPr="004272B5">
              <w:rPr>
                <w:rFonts w:ascii="Sylfaen" w:hAnsi="Sylfaen" w:cs="Sylfaen"/>
                <w:sz w:val="20"/>
                <w:szCs w:val="20"/>
              </w:rPr>
              <w:t>მოდიფიცირება</w:t>
            </w:r>
            <w:r w:rsidRPr="004272B5">
              <w:rPr>
                <w:rFonts w:ascii="Calibri" w:hAnsi="Calibri" w:cs="Calibri"/>
                <w:sz w:val="20"/>
                <w:szCs w:val="20"/>
              </w:rPr>
              <w:t xml:space="preserve"> </w:t>
            </w:r>
            <w:r w:rsidRPr="004272B5">
              <w:rPr>
                <w:rFonts w:ascii="Sylfaen" w:hAnsi="Sylfaen" w:cs="Sylfaen"/>
                <w:sz w:val="20"/>
                <w:szCs w:val="20"/>
              </w:rPr>
              <w:t>საზოგადოების</w:t>
            </w:r>
            <w:r w:rsidRPr="004272B5">
              <w:rPr>
                <w:rFonts w:ascii="Calibri" w:hAnsi="Calibri" w:cs="Calibri"/>
                <w:sz w:val="20"/>
                <w:szCs w:val="20"/>
              </w:rPr>
              <w:t xml:space="preserve"> </w:t>
            </w:r>
            <w:r w:rsidRPr="004272B5">
              <w:rPr>
                <w:rFonts w:ascii="Sylfaen" w:hAnsi="Sylfaen" w:cs="Sylfaen"/>
                <w:sz w:val="20"/>
                <w:szCs w:val="20"/>
              </w:rPr>
              <w:t>მოსაზრებების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საპასუხო</w:t>
            </w:r>
            <w:r w:rsidRPr="004272B5">
              <w:rPr>
                <w:rFonts w:ascii="Calibri" w:hAnsi="Calibri" w:cs="Calibri"/>
                <w:sz w:val="20"/>
                <w:szCs w:val="20"/>
              </w:rPr>
              <w:t xml:space="preserve"> </w:t>
            </w:r>
            <w:r w:rsidRPr="004272B5">
              <w:rPr>
                <w:rFonts w:ascii="Sylfaen" w:hAnsi="Sylfaen" w:cs="Sylfaen"/>
                <w:sz w:val="20"/>
                <w:szCs w:val="20"/>
              </w:rPr>
              <w:t>რეაქციის</w:t>
            </w:r>
            <w:r w:rsidRPr="004272B5">
              <w:rPr>
                <w:rFonts w:ascii="Calibri" w:hAnsi="Calibri" w:cs="Calibri"/>
                <w:sz w:val="20"/>
                <w:szCs w:val="20"/>
              </w:rPr>
              <w:t xml:space="preserve"> </w:t>
            </w:r>
            <w:r w:rsidRPr="004272B5">
              <w:rPr>
                <w:rFonts w:ascii="Sylfaen" w:hAnsi="Sylfaen" w:cs="Sylfaen"/>
                <w:sz w:val="20"/>
                <w:szCs w:val="20"/>
              </w:rPr>
              <w:t>მიხედვით</w:t>
            </w:r>
            <w:r w:rsidRPr="004272B5">
              <w:rPr>
                <w:rFonts w:ascii="Sylfaen" w:hAnsi="Sylfaen" w:cs="Sylfaen"/>
                <w:sz w:val="20"/>
                <w:szCs w:val="20"/>
                <w:lang w:val="ka-GE"/>
              </w:rPr>
              <w:t xml:space="preserve"> და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rPr>
              <w:t>კამპანიების</w:t>
            </w:r>
            <w:r w:rsidRPr="004272B5">
              <w:rPr>
                <w:rFonts w:ascii="Calibri" w:hAnsi="Calibri" w:cs="Calibri"/>
                <w:sz w:val="20"/>
                <w:szCs w:val="20"/>
              </w:rPr>
              <w:t xml:space="preserve"> </w:t>
            </w:r>
            <w:r w:rsidRPr="004272B5">
              <w:rPr>
                <w:rFonts w:ascii="Sylfaen" w:hAnsi="Sylfaen" w:cs="Sylfaen"/>
                <w:sz w:val="20"/>
                <w:szCs w:val="20"/>
              </w:rPr>
              <w:t>მოცვის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ზეგავლენის</w:t>
            </w:r>
            <w:r w:rsidRPr="004272B5">
              <w:rPr>
                <w:rFonts w:ascii="Calibri" w:hAnsi="Calibri" w:cs="Calibri"/>
                <w:sz w:val="20"/>
                <w:szCs w:val="20"/>
              </w:rPr>
              <w:t xml:space="preserve"> </w:t>
            </w:r>
            <w:r w:rsidRPr="004272B5">
              <w:rPr>
                <w:rFonts w:ascii="Sylfaen" w:hAnsi="Sylfaen" w:cs="Sylfaen"/>
                <w:sz w:val="20"/>
                <w:szCs w:val="20"/>
              </w:rPr>
              <w:t>გაზომვა</w:t>
            </w:r>
            <w:r w:rsidRPr="004272B5">
              <w:rPr>
                <w:rFonts w:ascii="Calibri" w:hAnsi="Calibri" w:cs="Calibri"/>
              </w:rPr>
              <w:t xml:space="preserve"> </w:t>
            </w:r>
          </w:p>
        </w:tc>
      </w:tr>
      <w:tr w:rsidR="004B0278" w:rsidRPr="003D5A91" w14:paraId="418C1A1B" w14:textId="77777777" w:rsidTr="005A11D7">
        <w:tc>
          <w:tcPr>
            <w:tcW w:w="2523"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453802E9" w14:textId="77777777"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2. ჰეპატიტებზე ჯანდაცვის სექტორის რეაგირების მონიტორინგი </w:t>
            </w:r>
          </w:p>
          <w:p w14:paraId="4F14916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2016 წელს გადაიხედა და დაზუსტდა C  ჰეპატიტის მწვავე და ქრონიკული ფორმების დეფინიცია </w:t>
            </w:r>
          </w:p>
          <w:p w14:paraId="2C486ED9" w14:textId="631B60E1"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„C-ს ელიმინაცია“ მონაცემთა ბაზის საშუალებით</w:t>
            </w:r>
            <w:r w:rsidR="00A923ED" w:rsidRPr="00A923ED">
              <w:rPr>
                <w:rFonts w:ascii="Sylfaen" w:hAnsi="Sylfaen" w:cs="Sylfaen"/>
                <w:sz w:val="20"/>
                <w:szCs w:val="20"/>
                <w:lang w:val="ka-GE"/>
              </w:rPr>
              <w:t xml:space="preserve">, თუმცა მნიშვნელოვანი გამოწვევაა </w:t>
            </w:r>
            <w:r w:rsidR="00A923ED" w:rsidRPr="00A923ED">
              <w:rPr>
                <w:rFonts w:ascii="Sylfaen" w:eastAsia="Sylfaen" w:hAnsi="Sylfaen"/>
                <w:lang w:val="ka-GE"/>
              </w:rPr>
              <w:t>არსებული</w:t>
            </w:r>
            <w:r w:rsidR="00A923ED" w:rsidRPr="00A923ED">
              <w:rPr>
                <w:rFonts w:ascii="Sylfaen" w:eastAsia="Sylfaen" w:hAnsi="Sylfaen"/>
              </w:rPr>
              <w:t xml:space="preserve"> C ჰეპატიტის ინფექციის ზედამხედველობის სისტემის გამ</w:t>
            </w:r>
            <w:r w:rsidR="00A923ED" w:rsidRPr="00A923ED">
              <w:rPr>
                <w:rFonts w:ascii="Sylfaen" w:eastAsia="Sylfaen" w:hAnsi="Sylfaen"/>
                <w:lang w:val="ka-GE"/>
              </w:rPr>
              <w:t>ო</w:t>
            </w:r>
            <w:r w:rsidR="00A923ED" w:rsidRPr="00A923ED">
              <w:rPr>
                <w:rFonts w:ascii="Sylfaen" w:eastAsia="Sylfaen" w:hAnsi="Sylfaen"/>
              </w:rPr>
              <w:t>წვევაა მონაცემთა შეგროვების დროულობა, სიზუსტე, სისრულე</w:t>
            </w:r>
            <w:r w:rsidR="00A923ED" w:rsidRPr="00A923ED">
              <w:rPr>
                <w:rFonts w:ascii="Sylfaen" w:eastAsia="Sylfaen" w:hAnsi="Sylfaen"/>
                <w:lang w:val="ka-GE"/>
              </w:rPr>
              <w:t>,</w:t>
            </w:r>
            <w:r w:rsidR="00A923ED" w:rsidRPr="00A923ED">
              <w:rPr>
                <w:rFonts w:ascii="Sylfaen" w:eastAsia="Sylfaen" w:hAnsi="Sylfaen"/>
              </w:rPr>
              <w:t xml:space="preserve"> ასევე პრობლემურია მონაცემთა ხარისხი</w:t>
            </w:r>
          </w:p>
          <w:p w14:paraId="7D42144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HCV ეპიდაფეთქების კვლევის</w:t>
            </w:r>
            <w:r w:rsidRPr="00A923ED">
              <w:rPr>
                <w:rFonts w:ascii="Sylfaen" w:hAnsi="Sylfaen" w:cs="Sylfaen"/>
                <w:sz w:val="20"/>
                <w:szCs w:val="20"/>
              </w:rPr>
              <w:t xml:space="preserve">, </w:t>
            </w:r>
            <w:r w:rsidRPr="00A923ED">
              <w:rPr>
                <w:rFonts w:ascii="Sylfaen" w:hAnsi="Sylfaen" w:cs="Sylfaen"/>
                <w:sz w:val="20"/>
                <w:szCs w:val="20"/>
              </w:rPr>
              <w:t xml:space="preserve">HCV დიაგნოსტიკისა და მკურნალობის ახალი მეთოდების </w:t>
            </w:r>
            <w:r w:rsidR="00A923ED" w:rsidRPr="00A923ED">
              <w:rPr>
                <w:rFonts w:ascii="Sylfaen" w:hAnsi="Sylfaen" w:cs="Sylfaen"/>
                <w:sz w:val="20"/>
                <w:szCs w:val="20"/>
              </w:rPr>
              <w:t>მიმართულებით</w:t>
            </w:r>
            <w:r w:rsidRPr="00A923ED">
              <w:rPr>
                <w:rFonts w:ascii="Sylfaen" w:hAnsi="Sylfaen" w:cs="Sylfaen"/>
                <w:sz w:val="20"/>
                <w:szCs w:val="20"/>
              </w:rPr>
              <w:t xml:space="preserve">. </w:t>
            </w:r>
          </w:p>
          <w:p w14:paraId="600E4390" w14:textId="77777777"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- 13.6-ია (2015 – 15.5)</w:t>
            </w:r>
          </w:p>
          <w:p w14:paraId="184F9ECF" w14:textId="1F727B8D"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proofErr w:type="gramStart"/>
            <w:r w:rsidRPr="00A923ED">
              <w:rPr>
                <w:rFonts w:ascii="Sylfaen" w:eastAsia="Sylfaen" w:hAnsi="Sylfaen"/>
              </w:rPr>
              <w:t>ზედამხედველობის</w:t>
            </w:r>
            <w:proofErr w:type="gramEnd"/>
            <w:r w:rsidRPr="00A923ED">
              <w:rPr>
                <w:rFonts w:ascii="Sylfaen" w:eastAsia="Sylfaen" w:hAnsi="Sylfaen"/>
              </w:rPr>
              <w:t xml:space="preserve">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Pr="00A923ED">
              <w:rPr>
                <w:rFonts w:ascii="Sylfaen" w:eastAsia="Sylfaen" w:hAnsi="Sylfaen"/>
                <w:lang w:val="ka-GE"/>
              </w:rPr>
              <w:t>, ამიტომ</w:t>
            </w:r>
            <w:r w:rsidRPr="00A923ED">
              <w:rPr>
                <w:rFonts w:ascii="Sylfaen" w:eastAsia="Sylfaen" w:hAnsi="Sylfaen"/>
              </w:rPr>
              <w:t xml:space="preserve"> საზოგადოებრივი ჯანდაცვის </w:t>
            </w:r>
            <w:r w:rsidRPr="00A923ED">
              <w:rPr>
                <w:rFonts w:ascii="Sylfaen" w:eastAsia="Sylfaen" w:hAnsi="Sylfaen"/>
              </w:rPr>
              <w:lastRenderedPageBreak/>
              <w:t>სპეციალისტებისთვის დიდი გამოწვევაა საჭირო რესურსების ალოკაცია ასეთი ინტერვენციების დასანერგად.</w:t>
            </w:r>
          </w:p>
        </w:tc>
      </w:tr>
      <w:tr w:rsidR="004209E7" w:rsidRPr="003D5A91" w14:paraId="3CC6AF9E" w14:textId="77777777" w:rsidTr="005A11D7">
        <w:tc>
          <w:tcPr>
            <w:tcW w:w="2523" w:type="dxa"/>
            <w:vMerge/>
          </w:tcPr>
          <w:p w14:paraId="317EB678" w14:textId="77777777" w:rsidR="004209E7" w:rsidRPr="007C4B98" w:rsidRDefault="004209E7" w:rsidP="00681DC8">
            <w:pPr>
              <w:pStyle w:val="ListParagraph"/>
              <w:ind w:left="0" w:right="6"/>
              <w:jc w:val="both"/>
              <w:rPr>
                <w:rFonts w:ascii="Candara" w:hAnsi="Candara"/>
                <w:i/>
                <w:sz w:val="20"/>
                <w:szCs w:val="18"/>
              </w:rPr>
            </w:pPr>
          </w:p>
        </w:tc>
        <w:tc>
          <w:tcPr>
            <w:tcW w:w="7258" w:type="dxa"/>
          </w:tcPr>
          <w:p w14:paraId="4F93D77C" w14:textId="4F4C4AB5"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3. ვირუსული ჰეპატიტების გადაცემის პრევენცია </w:t>
            </w:r>
          </w:p>
          <w:p w14:paraId="2AF30734" w14:textId="77777777"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proofErr w:type="gramStart"/>
            <w:r w:rsidRPr="009D79F5">
              <w:rPr>
                <w:rFonts w:ascii="Sylfaen" w:hAnsi="Sylfaen" w:cs="Sylfaen"/>
                <w:sz w:val="20"/>
                <w:szCs w:val="20"/>
              </w:rPr>
              <w:t>დაიწყო</w:t>
            </w:r>
            <w:proofErr w:type="gramEnd"/>
            <w:r w:rsidRPr="009D79F5">
              <w:rPr>
                <w:rFonts w:ascii="Sylfaen" w:hAnsi="Sylfaen" w:cs="Sylfaen"/>
                <w:sz w:val="20"/>
                <w:szCs w:val="20"/>
              </w:rPr>
              <w:t xml:space="preserve"> სისხლის ბანკების რეგულაციის გადახედვის და ევროკავშირის კანონმდებლობასთან ჰარმონიზაციის პროცესი. </w:t>
            </w:r>
          </w:p>
          <w:p w14:paraId="6089F035" w14:textId="486822B1"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2015 წლიდან დაიწყო უანგარო დონორობისადმი მოსახლეობის ცნობიერების ამაღლების და უანგარო დონაციის პრომოციის კამპანიები.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r w:rsidR="009D79F5" w:rsidRPr="009D79F5">
              <w:rPr>
                <w:rFonts w:ascii="Sylfaen" w:hAnsi="Sylfaen" w:cs="Times New Roman"/>
                <w:sz w:val="20"/>
                <w:szCs w:val="20"/>
                <w:lang w:val="ka-GE"/>
              </w:rPr>
              <w:t xml:space="preserve"> თუმცა, კვლავ გამოწვევაა </w:t>
            </w:r>
            <w:r w:rsidR="009D79F5" w:rsidRPr="009D79F5">
              <w:rPr>
                <w:rFonts w:ascii="Sylfaen" w:eastAsia="Sylfaen" w:hAnsi="Sylfaen"/>
                <w:sz w:val="20"/>
                <w:szCs w:val="20"/>
                <w:lang w:val="ka-GE"/>
              </w:rPr>
              <w:t xml:space="preserve">მოგებაზე ორიენტირებული სისხლის ბანკები და </w:t>
            </w:r>
            <w:r w:rsidR="009D79F5" w:rsidRPr="009D79F5">
              <w:rPr>
                <w:rFonts w:ascii="Sylfaen" w:eastAsia="Sylfaen" w:hAnsi="Sylfaen" w:cs="Sylfaen"/>
                <w:sz w:val="20"/>
                <w:szCs w:val="20"/>
                <w:lang w:val="ka-GE"/>
              </w:rPr>
              <w:t>უმეტესწილად</w:t>
            </w:r>
            <w:r w:rsidR="009D79F5" w:rsidRPr="009D79F5">
              <w:rPr>
                <w:rFonts w:ascii="Sylfaen" w:eastAsia="Sylfaen" w:hAnsi="Sylfaen"/>
                <w:sz w:val="20"/>
                <w:szCs w:val="20"/>
                <w:lang w:val="ka-GE"/>
              </w:rPr>
              <w:t xml:space="preserve"> ანაზღაურებადი დონაციის პრაქტიკა</w:t>
            </w:r>
          </w:p>
          <w:p w14:paraId="122CD798" w14:textId="5D35498B"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2017 წელს სისხლის დონორებს შორის 1.8%-დან 1.4%-მდე შემცირდა C ჰეპატიტის პრევალენტობა.</w:t>
            </w:r>
          </w:p>
          <w:p w14:paraId="45416C0C" w14:textId="30361655"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lang w:val="ka-GE"/>
              </w:rPr>
              <w:t xml:space="preserve">2015-2017 წლებში მომზადდა და დამტკიცდა შემდეგი აქტები: </w:t>
            </w:r>
            <w:r w:rsidRPr="009D79F5">
              <w:rPr>
                <w:rFonts w:ascii="Sylfaen" w:hAnsi="Sylfaen" w:cs="Times New Roman"/>
                <w:sz w:val="20"/>
                <w:szCs w:val="20"/>
                <w:lang w:val="ka-GE"/>
              </w:rPr>
              <w:t>ნოზოკომური ინფექციების ზედამხედველობის, პრევენცის და კონტროლი</w:t>
            </w:r>
            <w:r w:rsidRPr="009D79F5">
              <w:rPr>
                <w:rFonts w:ascii="Sylfaen" w:hAnsi="Sylfaen" w:cs="Times New Roman"/>
                <w:sz w:val="20"/>
                <w:szCs w:val="20"/>
                <w:lang w:val="ka-GE"/>
              </w:rPr>
              <w:t xml:space="preserve">; </w:t>
            </w:r>
            <w:r w:rsidRPr="009D79F5">
              <w:rPr>
                <w:rFonts w:ascii="Sylfaen" w:hAnsi="Sylfaen" w:cs="Times New Roman"/>
                <w:sz w:val="20"/>
                <w:szCs w:val="20"/>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რეგლამენტი</w:t>
            </w:r>
            <w:r w:rsidRPr="009D79F5">
              <w:rPr>
                <w:rFonts w:ascii="Sylfaen" w:hAnsi="Sylfaen" w:cs="Times New Roman"/>
                <w:sz w:val="20"/>
                <w:szCs w:val="20"/>
                <w:lang w:val="ka-GE"/>
              </w:rPr>
              <w:t xml:space="preserve">; </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sidR="009D79F5" w:rsidRPr="009D79F5">
              <w:rPr>
                <w:rFonts w:ascii="Sylfaen" w:eastAsia="Sylfaen" w:hAnsi="Sylfaen"/>
                <w:sz w:val="20"/>
                <w:szCs w:val="20"/>
                <w:lang w:val="ka-GE"/>
              </w:rPr>
              <w:t>ნაკლები ყურადღება ექცევა</w:t>
            </w:r>
            <w:r w:rsidR="009D79F5" w:rsidRPr="009D79F5">
              <w:rPr>
                <w:rFonts w:ascii="Sylfaen" w:eastAsia="Sylfaen" w:hAnsi="Sylfaen"/>
                <w:sz w:val="20"/>
                <w:szCs w:val="20"/>
              </w:rPr>
              <w:t xml:space="preserve"> მისი განხორციელება</w:t>
            </w:r>
            <w:r w:rsidR="009D79F5" w:rsidRPr="009D79F5">
              <w:rPr>
                <w:rFonts w:ascii="Sylfaen" w:eastAsia="Sylfaen" w:hAnsi="Sylfaen"/>
                <w:sz w:val="20"/>
                <w:szCs w:val="20"/>
                <w:lang w:val="ka-GE"/>
              </w:rPr>
              <w:t xml:space="preserve">ს; ასევე პრობლემურია </w:t>
            </w:r>
            <w:r w:rsidR="009D79F5" w:rsidRPr="009D79F5">
              <w:rPr>
                <w:rFonts w:ascii="Sylfaen" w:eastAsia="Sylfaen" w:hAnsi="Sylfaen"/>
                <w:sz w:val="20"/>
                <w:szCs w:val="20"/>
              </w:rPr>
              <w:t>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7A4A1147" w14:textId="62CDA9BC"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27C1C499" w14:textId="4F9FD967"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w:t>
            </w:r>
          </w:p>
          <w:p w14:paraId="4C7D4398" w14:textId="77777777"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Sylfaen"/>
                <w:sz w:val="20"/>
                <w:szCs w:val="20"/>
              </w:rPr>
              <w:t>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r w:rsidRPr="009D79F5">
              <w:rPr>
                <w:rFonts w:ascii="Sylfaen" w:hAnsi="Sylfaen" w:cs="Sylfaen"/>
                <w:sz w:val="20"/>
                <w:szCs w:val="20"/>
                <w:lang w:val="ka-GE"/>
              </w:rPr>
              <w:t xml:space="preserve"> </w:t>
            </w:r>
          </w:p>
          <w:p w14:paraId="516748A7" w14:textId="6DBA7C84"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Times New Roman"/>
                <w:sz w:val="20"/>
                <w:szCs w:val="20"/>
                <w:lang w:val="ka-GE"/>
              </w:rPr>
              <w:t>2017 წლის განმავლობაში 2300 (416 თბილისში) აკუპუნქტურის კლინიკა და სილამაზის და პირსინგის სალონი იქნა შემოწმებული</w:t>
            </w:r>
            <w:r w:rsidRPr="009D79F5">
              <w:rPr>
                <w:rFonts w:ascii="Sylfaen" w:hAnsi="Sylfaen" w:cs="Times New Roman"/>
                <w:sz w:val="20"/>
                <w:szCs w:val="20"/>
                <w:lang w:val="ka-GE"/>
              </w:rPr>
              <w:t xml:space="preserve">, </w:t>
            </w:r>
            <w:r w:rsidRPr="009D79F5">
              <w:rPr>
                <w:rFonts w:ascii="Sylfaen" w:hAnsi="Sylfaen" w:cs="Times New Roman"/>
                <w:sz w:val="20"/>
                <w:szCs w:val="20"/>
                <w:lang w:val="ka-GE"/>
              </w:rPr>
              <w:t>რომელთაგან თითქმის ნახევარზე მეტს (57%) მიეცა ხარვეზების გამოსწორების რეკომენდაციები.</w:t>
            </w:r>
          </w:p>
          <w:p w14:paraId="098E597C" w14:textId="77777777" w:rsidR="00A923ED" w:rsidRPr="009D79F5" w:rsidRDefault="00A923ED" w:rsidP="004209E7">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2017 წელს,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p>
          <w:p w14:paraId="13C4A97E"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 xml:space="preserve">190 ექიმი და ექთანი გადამზადდა ინფექციის კონტროლისა და  </w:t>
            </w:r>
            <w:r w:rsidRPr="009D79F5">
              <w:rPr>
                <w:rFonts w:eastAsia="Times New Roman"/>
                <w:sz w:val="20"/>
                <w:szCs w:val="20"/>
              </w:rPr>
              <w:t>IPC</w:t>
            </w:r>
            <w:r w:rsidRPr="009D79F5">
              <w:rPr>
                <w:rFonts w:ascii="Sylfaen" w:eastAsia="Times New Roman" w:hAnsi="Sylfaen"/>
                <w:sz w:val="20"/>
                <w:szCs w:val="20"/>
                <w:lang w:val="ka-GE"/>
              </w:rPr>
              <w:t xml:space="preserve">  პოლიტიკის საკითხებში</w:t>
            </w:r>
            <w:r w:rsidRPr="009D79F5">
              <w:rPr>
                <w:rFonts w:ascii="Sylfaen" w:eastAsia="Times New Roman" w:hAnsi="Sylfaen"/>
                <w:sz w:val="20"/>
                <w:szCs w:val="20"/>
                <w:lang w:val="ka-GE"/>
              </w:rPr>
              <w:t xml:space="preserve"> გადამზადდა 190 ექიმი, </w:t>
            </w:r>
            <w:r w:rsidRPr="009D79F5">
              <w:rPr>
                <w:rFonts w:ascii="Sylfaen" w:eastAsia="Times New Roman" w:hAnsi="Sylfaen"/>
                <w:sz w:val="20"/>
                <w:szCs w:val="20"/>
                <w:lang w:val="ka-GE"/>
              </w:rPr>
              <w:t xml:space="preserve">92 სტომატოლოგი </w:t>
            </w:r>
            <w:r w:rsidRPr="009D79F5">
              <w:rPr>
                <w:rFonts w:ascii="Sylfaen" w:eastAsia="Times New Roman" w:hAnsi="Sylfaen"/>
                <w:sz w:val="20"/>
                <w:szCs w:val="20"/>
                <w:lang w:val="ka-GE"/>
              </w:rPr>
              <w:t xml:space="preserve">და </w:t>
            </w:r>
            <w:r w:rsidRPr="009D79F5">
              <w:rPr>
                <w:rFonts w:ascii="Sylfaen" w:eastAsia="Times New Roman" w:hAnsi="Sylfaen"/>
                <w:sz w:val="20"/>
                <w:szCs w:val="20"/>
                <w:lang w:val="ka-GE"/>
              </w:rPr>
              <w:t xml:space="preserve">არასამედიცინო დაწესებულებების </w:t>
            </w:r>
            <w:r w:rsidRPr="009D79F5">
              <w:rPr>
                <w:rFonts w:ascii="Sylfaen" w:eastAsia="Times New Roman" w:hAnsi="Sylfaen"/>
                <w:sz w:val="20"/>
                <w:szCs w:val="20"/>
                <w:lang w:val="ka-GE"/>
              </w:rPr>
              <w:t xml:space="preserve">1500 თანამშრომელი. </w:t>
            </w:r>
          </w:p>
          <w:p w14:paraId="3B5F410B"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cs="Times New Roman"/>
                <w:sz w:val="20"/>
                <w:szCs w:val="20"/>
                <w:lang w:val="ka-GE"/>
              </w:rPr>
              <w:t>2017 წლიდან მეტადონით ჩანაცვლების პროგრამა სრულად ფინანსდება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7578 ოპიოიდების მომხმარებელი.</w:t>
            </w:r>
          </w:p>
          <w:p w14:paraId="5DDF37E0" w14:textId="6C83BD80" w:rsidR="009D79F5" w:rsidRPr="009D79F5" w:rsidRDefault="00A923ED"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ყოველწლიურად იზრდება სკრინინით მოცული ნიმ-ების რაოდენობა (13,736 – 2014 და 21371 – 2017). საპირისპიროდ, სკრინინგული გამოკვლევევით მოცულთა შორის მცირდება  anti HCV+  ხვედრითი წილი. </w:t>
            </w:r>
            <w:r w:rsidR="009D79F5" w:rsidRPr="009D79F5">
              <w:rPr>
                <w:rFonts w:ascii="Sylfaen" w:hAnsi="Sylfaen"/>
                <w:sz w:val="20"/>
                <w:szCs w:val="20"/>
                <w:lang w:val="ka-GE"/>
              </w:rPr>
              <w:t xml:space="preserve"> </w:t>
            </w:r>
            <w:proofErr w:type="gramStart"/>
            <w:r w:rsidR="00B20488" w:rsidRPr="009D79F5">
              <w:rPr>
                <w:rFonts w:ascii="Sylfaen" w:hAnsi="Sylfaen"/>
                <w:sz w:val="20"/>
                <w:szCs w:val="20"/>
              </w:rPr>
              <w:lastRenderedPageBreak/>
              <w:t>ნიმ-ების</w:t>
            </w:r>
            <w:proofErr w:type="gramEnd"/>
            <w:r w:rsidR="00B20488" w:rsidRPr="009D79F5">
              <w:rPr>
                <w:rFonts w:ascii="Sylfaen" w:hAnsi="Sylfaen"/>
                <w:sz w:val="20"/>
                <w:szCs w:val="20"/>
              </w:rPr>
              <w:t xml:space="preserve">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w:t>
            </w:r>
            <w:proofErr w:type="gramStart"/>
            <w:r w:rsidR="00B20488" w:rsidRPr="009D79F5">
              <w:rPr>
                <w:rFonts w:ascii="Sylfaen" w:hAnsi="Sylfaen"/>
                <w:sz w:val="20"/>
                <w:szCs w:val="20"/>
              </w:rPr>
              <w:t>ოპიოიდებით</w:t>
            </w:r>
            <w:proofErr w:type="gramEnd"/>
            <w:r w:rsidR="00B20488" w:rsidRPr="009D79F5">
              <w:rPr>
                <w:rFonts w:ascii="Sylfaen" w:hAnsi="Sylfaen"/>
                <w:sz w:val="20"/>
                <w:szCs w:val="20"/>
              </w:rPr>
              <w:t xml:space="preserve"> ჩანაცვლების თერაპიაში ჩართულია ნიმ-ების 47%, ნაცვლად სამიზნე 25%-ისა</w:t>
            </w:r>
            <w:r w:rsidR="009D79F5" w:rsidRPr="009D79F5">
              <w:rPr>
                <w:rFonts w:ascii="Sylfaen" w:hAnsi="Sylfaen"/>
                <w:sz w:val="20"/>
                <w:szCs w:val="20"/>
                <w:lang w:val="ka-GE"/>
              </w:rPr>
              <w:t xml:space="preserve">. </w:t>
            </w:r>
            <w:r w:rsidR="009D79F5" w:rsidRPr="009D79F5">
              <w:rPr>
                <w:rFonts w:ascii="Sylfaen" w:eastAsia="Sylfaen" w:hAnsi="Sylfaen"/>
                <w:sz w:val="20"/>
                <w:szCs w:val="20"/>
              </w:rPr>
              <w:t xml:space="preserve">HCV ტესტირებასა და მკურნალობის სერვისების </w:t>
            </w:r>
            <w:r w:rsidR="009D79F5" w:rsidRPr="009D79F5">
              <w:rPr>
                <w:rFonts w:ascii="Sylfaen" w:eastAsia="Sylfaen" w:hAnsi="Sylfaen"/>
                <w:sz w:val="20"/>
                <w:szCs w:val="20"/>
                <w:lang w:val="ka-GE"/>
              </w:rPr>
              <w:t xml:space="preserve">ნაკლები </w:t>
            </w:r>
            <w:r w:rsidR="009D79F5" w:rsidRPr="009D79F5">
              <w:rPr>
                <w:rFonts w:ascii="Sylfaen" w:eastAsia="Sylfaen" w:hAnsi="Sylfaen"/>
                <w:sz w:val="20"/>
                <w:szCs w:val="20"/>
              </w:rPr>
              <w:t>ინეგრაცია ზიანის შემცირების ქსელებში</w:t>
            </w:r>
            <w:r w:rsidR="009D79F5" w:rsidRPr="009D79F5">
              <w:rPr>
                <w:rFonts w:ascii="Sylfaen" w:eastAsia="Sylfaen" w:hAnsi="Sylfaen"/>
                <w:sz w:val="20"/>
                <w:szCs w:val="20"/>
                <w:lang w:val="ka-GE"/>
              </w:rPr>
              <w:t>, რაც ხელს უშლის ამ სერვისებზე მაღალი რისკის პოპულაციისთვის ხელმისაწვდომობის გაზრდას</w:t>
            </w:r>
          </w:p>
          <w:p w14:paraId="147F6E24" w14:textId="77777777" w:rsidR="009D79F5" w:rsidRPr="009D79F5" w:rsidRDefault="00B20488"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2017 წელს 26,115 - ნიმ-მა გაიარა HCV ინფექციის სკრინინგი (50%; სამიზნე მაჩვენებელი 23,000). დადებითი </w:t>
            </w:r>
            <w:r w:rsidRPr="009D79F5">
              <w:rPr>
                <w:rFonts w:ascii="Sylfaen" w:hAnsi="Sylfaen"/>
                <w:sz w:val="20"/>
                <w:szCs w:val="20"/>
              </w:rPr>
              <w:t xml:space="preserve">HCV </w:t>
            </w:r>
            <w:r w:rsidRPr="009D79F5">
              <w:rPr>
                <w:rFonts w:ascii="Sylfaen" w:hAnsi="Sylfaen"/>
                <w:sz w:val="20"/>
                <w:szCs w:val="20"/>
                <w:lang w:val="ka-GE"/>
              </w:rPr>
              <w:t>ნიმ-ების მხოლოდ ნახევარ</w:t>
            </w:r>
            <w:r w:rsidR="009D79F5" w:rsidRPr="009D79F5">
              <w:rPr>
                <w:rFonts w:ascii="Sylfaen" w:hAnsi="Sylfaen"/>
                <w:sz w:val="20"/>
                <w:szCs w:val="20"/>
                <w:lang w:val="ka-GE"/>
              </w:rPr>
              <w:t>მა</w:t>
            </w:r>
            <w:r w:rsidRPr="009D79F5">
              <w:rPr>
                <w:rFonts w:ascii="Sylfaen" w:hAnsi="Sylfaen"/>
                <w:sz w:val="20"/>
                <w:szCs w:val="20"/>
                <w:lang w:val="ka-GE"/>
              </w:rPr>
              <w:t xml:space="preserve"> (981/1941) ჩაიატა კონფირმატორული ტესტირება, ნაცვლად 90%-ისა, რომელთაგან 87.8%-ს (861/981) დაუდგინდა ქრონიკული HCV ინფექცია. სულ 651 პირმა დაიწყო  HCV  მკურნალობა (75.6%), როდესაც სამიზნე მაჩვენებელი შეადგებდა 10000 პირს. </w:t>
            </w:r>
            <w:r w:rsidRPr="009D79F5">
              <w:rPr>
                <w:rFonts w:ascii="Sylfaen" w:eastAsia="Times New Roman" w:hAnsi="Sylfaen" w:cs="Sylfaen"/>
                <w:sz w:val="20"/>
                <w:szCs w:val="20"/>
                <w:lang w:val="ka-GE"/>
              </w:rPr>
              <w:t>ნიმ</w:t>
            </w:r>
            <w:r w:rsidRPr="009D79F5">
              <w:rPr>
                <w:rFonts w:eastAsia="Times New Roman"/>
                <w:sz w:val="20"/>
                <w:szCs w:val="20"/>
                <w:lang w:val="ka-GE"/>
              </w:rPr>
              <w:t>-</w:t>
            </w:r>
            <w:r w:rsidRPr="009D79F5">
              <w:rPr>
                <w:rFonts w:ascii="Sylfaen" w:eastAsia="Times New Roman" w:hAnsi="Sylfaen" w:cs="Sylfaen"/>
                <w:sz w:val="20"/>
                <w:szCs w:val="20"/>
                <w:lang w:val="ka-GE"/>
              </w:rPr>
              <w:t>ების</w:t>
            </w:r>
            <w:r w:rsidRPr="009D79F5">
              <w:rPr>
                <w:rFonts w:eastAsia="Times New Roman"/>
                <w:sz w:val="20"/>
                <w:szCs w:val="20"/>
                <w:lang w:val="ka-GE"/>
              </w:rPr>
              <w:t xml:space="preserve"> </w:t>
            </w:r>
            <w:r w:rsidRPr="009D79F5">
              <w:rPr>
                <w:rFonts w:ascii="Sylfaen" w:eastAsia="Times New Roman" w:hAnsi="Sylfaen" w:cs="Sylfaen"/>
                <w:sz w:val="20"/>
                <w:szCs w:val="20"/>
                <w:lang w:val="ka-GE"/>
              </w:rPr>
              <w:t>96%-მა (282 პირი)</w:t>
            </w:r>
            <w:r w:rsidRPr="009D79F5">
              <w:rPr>
                <w:rFonts w:eastAsia="Times New Roman"/>
                <w:sz w:val="20"/>
                <w:szCs w:val="20"/>
                <w:lang w:val="ka-GE"/>
              </w:rPr>
              <w:t xml:space="preserve"> </w:t>
            </w:r>
            <w:r w:rsidRPr="009D79F5">
              <w:rPr>
                <w:rFonts w:ascii="Sylfaen" w:eastAsia="Times New Roman" w:hAnsi="Sylfaen" w:cs="Sylfaen"/>
                <w:sz w:val="20"/>
                <w:szCs w:val="20"/>
                <w:lang w:val="ka-GE"/>
              </w:rPr>
              <w:t>მიაღწია</w:t>
            </w:r>
            <w:r w:rsidRPr="009D79F5">
              <w:rPr>
                <w:rFonts w:eastAsia="Times New Roman"/>
                <w:sz w:val="20"/>
                <w:szCs w:val="20"/>
                <w:lang w:val="ka-GE"/>
              </w:rPr>
              <w:t xml:space="preserve"> </w:t>
            </w:r>
            <w:r w:rsidRPr="009D79F5">
              <w:rPr>
                <w:rFonts w:ascii="Sylfaen" w:eastAsia="Times New Roman" w:hAnsi="Sylfaen" w:cs="Sylfaen"/>
                <w:sz w:val="20"/>
                <w:szCs w:val="20"/>
                <w:lang w:val="ka-GE"/>
              </w:rPr>
              <w:t>მდგრად</w:t>
            </w:r>
            <w:r w:rsidRPr="009D79F5">
              <w:rPr>
                <w:rFonts w:eastAsia="Times New Roman"/>
                <w:sz w:val="20"/>
                <w:szCs w:val="20"/>
                <w:lang w:val="ka-GE"/>
              </w:rPr>
              <w:t xml:space="preserve"> </w:t>
            </w:r>
            <w:r w:rsidRPr="009D79F5">
              <w:rPr>
                <w:rFonts w:ascii="Sylfaen" w:eastAsia="Times New Roman" w:hAnsi="Sylfaen" w:cs="Sylfaen"/>
                <w:sz w:val="20"/>
                <w:szCs w:val="20"/>
                <w:lang w:val="ka-GE"/>
              </w:rPr>
              <w:t>ვირუსულ</w:t>
            </w:r>
            <w:r w:rsidRPr="009D79F5">
              <w:rPr>
                <w:rFonts w:eastAsia="Times New Roman"/>
                <w:sz w:val="20"/>
                <w:szCs w:val="20"/>
                <w:lang w:val="ka-GE"/>
              </w:rPr>
              <w:t xml:space="preserve"> </w:t>
            </w:r>
            <w:r w:rsidRPr="009D79F5">
              <w:rPr>
                <w:rFonts w:ascii="Sylfaen" w:eastAsia="Times New Roman" w:hAnsi="Sylfaen" w:cs="Sylfaen"/>
                <w:sz w:val="20"/>
                <w:szCs w:val="20"/>
                <w:lang w:val="ka-GE"/>
              </w:rPr>
              <w:t>პასუხს</w:t>
            </w:r>
            <w:r w:rsidRPr="009D79F5">
              <w:rPr>
                <w:rFonts w:eastAsia="Times New Roman"/>
                <w:sz w:val="20"/>
                <w:szCs w:val="20"/>
                <w:lang w:val="ka-GE"/>
              </w:rPr>
              <w:t xml:space="preserve"> (SVR)</w:t>
            </w:r>
            <w:r w:rsidR="009D79F5" w:rsidRPr="009D79F5">
              <w:rPr>
                <w:rFonts w:ascii="Sylfaen" w:eastAsia="Times New Roman" w:hAnsi="Sylfaen"/>
                <w:sz w:val="20"/>
                <w:szCs w:val="20"/>
                <w:lang w:val="ka-GE"/>
              </w:rPr>
              <w:t xml:space="preserve">. </w:t>
            </w:r>
          </w:p>
          <w:p w14:paraId="652AFA06" w14:textId="36A17852" w:rsidR="009D79F5" w:rsidRPr="009D79F5" w:rsidRDefault="009D79F5" w:rsidP="009D79F5">
            <w:pPr>
              <w:pStyle w:val="ListParagraph"/>
              <w:numPr>
                <w:ilvl w:val="0"/>
                <w:numId w:val="34"/>
              </w:numPr>
              <w:spacing w:before="120" w:after="120"/>
              <w:ind w:left="170" w:right="6" w:hanging="170"/>
              <w:jc w:val="both"/>
              <w:rPr>
                <w:rFonts w:ascii="Candara" w:hAnsi="Candara"/>
                <w:b/>
                <w:sz w:val="20"/>
                <w:szCs w:val="18"/>
              </w:rPr>
            </w:pPr>
            <w:r w:rsidRPr="009D79F5">
              <w:rPr>
                <w:rFonts w:ascii="Sylfaen" w:eastAsia="Sylfaen" w:hAnsi="Sylfaen"/>
                <w:sz w:val="20"/>
                <w:szCs w:val="20"/>
              </w:rPr>
              <w:t>ნარკოტიკების მოხმარებასთან დაკავშირებული სტიგმა</w:t>
            </w:r>
            <w:r w:rsidRPr="009D79F5">
              <w:rPr>
                <w:rFonts w:ascii="Sylfaen" w:eastAsia="Sylfaen" w:hAnsi="Sylfaen"/>
                <w:sz w:val="20"/>
                <w:szCs w:val="20"/>
                <w:lang w:val="ka-GE"/>
              </w:rPr>
              <w:t xml:space="preserve"> და</w:t>
            </w:r>
            <w:r w:rsidRPr="009D79F5">
              <w:rPr>
                <w:rFonts w:ascii="Sylfaen" w:eastAsia="Sylfaen" w:hAnsi="Sylfaen"/>
                <w:sz w:val="20"/>
                <w:szCs w:val="20"/>
              </w:rPr>
              <w:t xml:space="preserve"> სოციალური და ეკონომიკური ფაქტორებები უარყოფით გავლენას ახდენს C</w:t>
            </w:r>
            <w:r w:rsidRPr="009D79F5">
              <w:rPr>
                <w:rFonts w:ascii="Sylfaen" w:eastAsia="Sylfaen" w:hAnsi="Sylfaen"/>
                <w:sz w:val="20"/>
                <w:szCs w:val="20"/>
                <w:lang w:val="ka-GE"/>
              </w:rPr>
              <w:t xml:space="preserve"> </w:t>
            </w:r>
            <w:r w:rsidRPr="009D79F5">
              <w:rPr>
                <w:rFonts w:ascii="Sylfaen" w:eastAsia="Sylfaen" w:hAnsi="Sylfaen"/>
                <w:sz w:val="20"/>
                <w:szCs w:val="20"/>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Pr="009D79F5">
              <w:rPr>
                <w:rFonts w:ascii="Sylfaen" w:eastAsia="Sylfaen" w:hAnsi="Sylfaen"/>
                <w:sz w:val="20"/>
                <w:szCs w:val="20"/>
                <w:lang w:val="ka-GE"/>
              </w:rPr>
              <w:t>მიღწევისთვის</w:t>
            </w:r>
          </w:p>
        </w:tc>
      </w:tr>
      <w:tr w:rsidR="004B0278" w:rsidRPr="003D5A91" w14:paraId="635DCDB7" w14:textId="77777777" w:rsidTr="005A11D7">
        <w:tc>
          <w:tcPr>
            <w:tcW w:w="2523" w:type="dxa"/>
            <w:vMerge/>
          </w:tcPr>
          <w:p w14:paraId="3148E09D" w14:textId="77B109FB" w:rsidR="004B0278" w:rsidRPr="007C4B98" w:rsidRDefault="004B0278" w:rsidP="00681DC8">
            <w:pPr>
              <w:pStyle w:val="ListParagraph"/>
              <w:ind w:left="0" w:right="6"/>
              <w:jc w:val="both"/>
              <w:rPr>
                <w:rFonts w:ascii="Candara" w:hAnsi="Candara"/>
                <w:i/>
                <w:sz w:val="20"/>
                <w:szCs w:val="18"/>
              </w:rPr>
            </w:pPr>
          </w:p>
        </w:tc>
        <w:tc>
          <w:tcPr>
            <w:tcW w:w="7258" w:type="dxa"/>
          </w:tcPr>
          <w:p w14:paraId="2ACACEFB" w14:textId="19A672B1"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4. C ჰეპატიტით ავადობისა და სიკვდილიანობის შემცირება </w:t>
            </w:r>
          </w:p>
          <w:p w14:paraId="1EA87312" w14:textId="77777777" w:rsidR="004B0278" w:rsidRPr="005A11D7" w:rsidRDefault="00DD2D7E" w:rsidP="00A923ED">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2017 წლის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5A11D7">
              <w:rPr>
                <w:rFonts w:eastAsia="Times New Roman"/>
                <w:lang w:val="ka-GE"/>
              </w:rPr>
              <w:t>External Quality Assurance - EQA</w:t>
            </w:r>
            <w:r w:rsidRPr="005A11D7">
              <w:rPr>
                <w:rFonts w:ascii="Sylfaen" w:eastAsia="Sylfaen" w:hAnsi="Sylfaen"/>
                <w:lang w:val="ka-GE"/>
              </w:rPr>
              <w:t>) უზრუნველყოფაზე.</w:t>
            </w:r>
          </w:p>
          <w:p w14:paraId="11426B61" w14:textId="77777777" w:rsidR="005A11D7" w:rsidRPr="005A11D7" w:rsidRDefault="00DD2D7E" w:rsidP="005A11D7">
            <w:pPr>
              <w:pStyle w:val="ListParagraph"/>
              <w:numPr>
                <w:ilvl w:val="0"/>
                <w:numId w:val="34"/>
              </w:numPr>
              <w:spacing w:before="120" w:after="120"/>
              <w:ind w:left="170" w:right="6" w:hanging="170"/>
              <w:jc w:val="both"/>
              <w:rPr>
                <w:rFonts w:ascii="Candara" w:hAnsi="Candara"/>
              </w:rPr>
            </w:pPr>
            <w:r w:rsidRPr="005A11D7">
              <w:rPr>
                <w:rFonts w:ascii="Sylfaen" w:hAnsi="Sylfaen" w:cs="Times New Roman"/>
                <w:lang w:val="ka-GE"/>
              </w:rPr>
              <w:t>კონფირმაციული დიაგნოსტიკის ჩატარება ანტი-</w:t>
            </w:r>
            <w:r w:rsidRPr="005A11D7">
              <w:rPr>
                <w:rFonts w:ascii="Sylfaen" w:eastAsia="Sylfaen" w:hAnsi="Sylfaen"/>
              </w:rPr>
              <w:t xml:space="preserve">HCV </w:t>
            </w:r>
            <w:r w:rsidRPr="005A11D7">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1B01F6C6" w14:textId="3C1E1C77" w:rsidR="005A11D7" w:rsidRPr="005A11D7" w:rsidRDefault="005A11D7" w:rsidP="005A11D7">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 xml:space="preserve">მიუხედავად აღნიშნულისა გამოწვეას წარმოადგენს </w:t>
            </w:r>
            <w:r w:rsidRPr="005A11D7">
              <w:rPr>
                <w:rFonts w:ascii="Sylfaen" w:eastAsia="Times New Roman" w:hAnsi="Sylfaen" w:cs="Sylfaen"/>
              </w:rPr>
              <w:t>ლაბ</w:t>
            </w:r>
            <w:r w:rsidRPr="005A11D7">
              <w:rPr>
                <w:rFonts w:ascii="Sylfaen" w:eastAsia="Times New Roman" w:hAnsi="Sylfaen" w:cs="Sylfaen"/>
                <w:lang w:val="ka-GE"/>
              </w:rPr>
              <w:t>ო</w:t>
            </w:r>
            <w:r w:rsidRPr="005A11D7">
              <w:rPr>
                <w:rFonts w:ascii="Sylfaen" w:eastAsia="Times New Roman" w:hAnsi="Sylfaen" w:cs="Sylfaen"/>
              </w:rPr>
              <w:t>რატორიაში</w:t>
            </w:r>
            <w:r w:rsidRPr="005A11D7">
              <w:rPr>
                <w:rFonts w:eastAsia="Times New Roman"/>
              </w:rPr>
              <w:t xml:space="preserve"> </w:t>
            </w:r>
            <w:r w:rsidRPr="005A11D7">
              <w:rPr>
                <w:rFonts w:ascii="Sylfaen" w:eastAsia="Times New Roman" w:hAnsi="Sylfaen" w:cs="Sylfaen"/>
              </w:rPr>
              <w:t>დასაქმებული</w:t>
            </w:r>
            <w:r w:rsidRPr="005A11D7">
              <w:rPr>
                <w:rFonts w:eastAsia="Times New Roman"/>
              </w:rPr>
              <w:t xml:space="preserve"> </w:t>
            </w:r>
            <w:r w:rsidRPr="005A11D7">
              <w:rPr>
                <w:rFonts w:ascii="Sylfaen" w:eastAsia="Times New Roman" w:hAnsi="Sylfaen" w:cs="Sylfaen"/>
              </w:rPr>
              <w:t>პეროსნალისთვის</w:t>
            </w:r>
            <w:r w:rsidRPr="005A11D7">
              <w:rPr>
                <w:rFonts w:eastAsia="Times New Roman"/>
              </w:rPr>
              <w:t xml:space="preserve"> </w:t>
            </w:r>
            <w:r w:rsidRPr="005A11D7">
              <w:rPr>
                <w:rFonts w:ascii="Sylfaen" w:eastAsia="Times New Roman" w:hAnsi="Sylfaen" w:cs="Sylfaen"/>
              </w:rPr>
              <w:t>ხარისხსა</w:t>
            </w:r>
            <w:r w:rsidRPr="005A11D7">
              <w:rPr>
                <w:rFonts w:eastAsia="Times New Roman"/>
              </w:rPr>
              <w:t xml:space="preserve"> </w:t>
            </w:r>
            <w:r w:rsidRPr="005A11D7">
              <w:rPr>
                <w:rFonts w:ascii="Sylfaen" w:eastAsia="Times New Roman" w:hAnsi="Sylfaen" w:cs="Sylfaen"/>
              </w:rPr>
              <w:t>და</w:t>
            </w:r>
            <w:r w:rsidRPr="005A11D7">
              <w:rPr>
                <w:rFonts w:eastAsia="Times New Roman"/>
              </w:rPr>
              <w:t xml:space="preserve"> </w:t>
            </w:r>
            <w:r w:rsidRPr="005A11D7">
              <w:rPr>
                <w:rFonts w:ascii="Sylfaen" w:eastAsia="Times New Roman" w:hAnsi="Sylfaen" w:cs="Sylfaen"/>
              </w:rPr>
              <w:t>ბიოუსაფრთხოების</w:t>
            </w:r>
            <w:r w:rsidRPr="005A11D7">
              <w:rPr>
                <w:rFonts w:eastAsia="Times New Roman"/>
              </w:rPr>
              <w:t xml:space="preserve"> </w:t>
            </w:r>
            <w:r w:rsidRPr="005A11D7">
              <w:rPr>
                <w:rFonts w:ascii="Sylfaen" w:eastAsia="Times New Roman" w:hAnsi="Sylfaen" w:cs="Sylfaen"/>
              </w:rPr>
              <w:t>სტანდარტზებზე</w:t>
            </w:r>
            <w:r w:rsidRPr="005A11D7">
              <w:rPr>
                <w:rFonts w:eastAsia="Times New Roman"/>
              </w:rPr>
              <w:t xml:space="preserve"> </w:t>
            </w:r>
            <w:r w:rsidRPr="005A11D7">
              <w:rPr>
                <w:rFonts w:ascii="Sylfaen" w:eastAsia="Times New Roman" w:hAnsi="Sylfaen" w:cs="Sylfaen"/>
              </w:rPr>
              <w:t>კომპლექსური</w:t>
            </w:r>
            <w:r w:rsidRPr="005A11D7">
              <w:rPr>
                <w:rFonts w:eastAsia="Times New Roman"/>
              </w:rPr>
              <w:t xml:space="preserve"> </w:t>
            </w:r>
            <w:r w:rsidRPr="005A11D7">
              <w:rPr>
                <w:rFonts w:ascii="Sylfaen" w:eastAsia="Times New Roman" w:hAnsi="Sylfaen" w:cs="Sylfaen"/>
              </w:rPr>
              <w:t>სტანდარტიზებული</w:t>
            </w:r>
            <w:r w:rsidRPr="005A11D7">
              <w:rPr>
                <w:rFonts w:eastAsia="Times New Roman"/>
              </w:rPr>
              <w:t xml:space="preserve"> </w:t>
            </w:r>
            <w:r w:rsidRPr="005A11D7">
              <w:rPr>
                <w:rFonts w:ascii="Sylfaen" w:eastAsia="Times New Roman" w:hAnsi="Sylfaen" w:cs="Sylfaen"/>
              </w:rPr>
              <w:t>ტრენინგის</w:t>
            </w:r>
            <w:r w:rsidRPr="005A11D7">
              <w:rPr>
                <w:rFonts w:eastAsia="Times New Roman"/>
              </w:rPr>
              <w:t xml:space="preserve"> </w:t>
            </w:r>
            <w:r w:rsidRPr="005A11D7">
              <w:rPr>
                <w:rFonts w:ascii="Sylfaen" w:eastAsia="Times New Roman" w:hAnsi="Sylfaen" w:cs="Sylfaen"/>
              </w:rPr>
              <w:t>პროგრამების</w:t>
            </w:r>
            <w:r w:rsidRPr="005A11D7">
              <w:rPr>
                <w:rFonts w:eastAsia="Times New Roman"/>
              </w:rPr>
              <w:t xml:space="preserve"> </w:t>
            </w:r>
            <w:r w:rsidRPr="005A11D7">
              <w:rPr>
                <w:rFonts w:ascii="Sylfaen" w:eastAsia="Times New Roman" w:hAnsi="Sylfaen" w:cs="Sylfaen"/>
              </w:rPr>
              <w:t>ნაკლებო</w:t>
            </w:r>
            <w:r w:rsidRPr="005A11D7">
              <w:rPr>
                <w:rFonts w:ascii="Sylfaen" w:eastAsia="Times New Roman" w:hAnsi="Sylfaen" w:cs="Sylfaen"/>
                <w:lang w:val="ka-GE"/>
              </w:rPr>
              <w:t>ბ</w:t>
            </w:r>
            <w:r w:rsidRPr="005A11D7">
              <w:rPr>
                <w:rFonts w:ascii="Sylfaen" w:eastAsia="Times New Roman" w:hAnsi="Sylfaen" w:cs="Sylfaen"/>
              </w:rPr>
              <w:t>ა</w:t>
            </w:r>
            <w:r w:rsidRPr="005A11D7">
              <w:rPr>
                <w:rFonts w:ascii="Sylfaen" w:eastAsia="Times New Roman" w:hAnsi="Sylfaen" w:cs="Sylfaen"/>
                <w:lang w:val="ka-GE"/>
              </w:rPr>
              <w:t>.</w:t>
            </w:r>
          </w:p>
          <w:p w14:paraId="5A7DA0CA" w14:textId="77777777" w:rsidR="00DD2D7E" w:rsidRPr="005A11D7" w:rsidRDefault="00A73280" w:rsidP="00A923ED">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5A11D7">
              <w:rPr>
                <w:rFonts w:ascii="Sylfaen" w:eastAsia="Sylfaen" w:hAnsi="Sylfaen"/>
              </w:rPr>
              <w:t xml:space="preserve">HCV </w:t>
            </w:r>
            <w:r w:rsidRPr="005A11D7">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p>
          <w:p w14:paraId="7D9253E8" w14:textId="77777777" w:rsidR="00A73280" w:rsidRPr="005A11D7" w:rsidRDefault="00A73280" w:rsidP="00A73280">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გლობალური ფონდის დახმარებით, 2016 წლიდან C ჰეპატიტის სკრინინგი ინტეგრირებულია შპრიცების/ნემსების გაცვლის ადგილებში.</w:t>
            </w:r>
          </w:p>
          <w:p w14:paraId="616D6FC6" w14:textId="77777777" w:rsidR="005A11D7" w:rsidRPr="005A11D7" w:rsidRDefault="00A73280" w:rsidP="005A11D7">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 xml:space="preserve">2017 წელს სკრინინგული ტესტირება ჩაუტარდა 744983 პირს, HCV პრევალენტობა შეადგენდა 5%-ს.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HCV მაღალი პრევალენტობა ფიქსირდება 31-დან 60 წლამდე ასაკობრივ ჯგუფში - 14.7%. სხვადასხვა ჯგუფებში HCV პრევალენტობა იხილეთ სურათ 12-ზე. ტესტირების შედეგად  HCV დადებითი  პაციენტების 26%-ს არ ჩაუტარებია კონფირმაციული დიაგნოსტიკა. </w:t>
            </w:r>
          </w:p>
          <w:p w14:paraId="5023BE69" w14:textId="3E65ED13" w:rsidR="005A11D7" w:rsidRPr="005A11D7" w:rsidRDefault="005A11D7" w:rsidP="005A11D7">
            <w:pPr>
              <w:pStyle w:val="ListParagraph"/>
              <w:numPr>
                <w:ilvl w:val="0"/>
                <w:numId w:val="34"/>
              </w:numPr>
              <w:spacing w:before="120" w:after="120"/>
              <w:ind w:left="170" w:right="6" w:hanging="170"/>
              <w:jc w:val="both"/>
              <w:rPr>
                <w:rFonts w:ascii="Candara" w:hAnsi="Candara"/>
              </w:rPr>
            </w:pPr>
            <w:r w:rsidRPr="005A11D7">
              <w:rPr>
                <w:rFonts w:ascii="Sylfaen" w:eastAsia="Sylfaen" w:hAnsi="Sylfaen" w:cs="Sylfaen"/>
                <w:lang w:val="ka-GE" w:eastAsia="x-none"/>
              </w:rPr>
              <w:lastRenderedPageBreak/>
              <w:t>მართალია</w:t>
            </w:r>
            <w:r w:rsidRPr="005A11D7">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A11D7">
              <w:rPr>
                <w:rFonts w:ascii="Sylfaen" w:eastAsia="Sylfaen" w:hAnsi="Sylfaen" w:cs="Sylfaen"/>
                <w:lang w:val="ka-GE" w:eastAsia="x-none"/>
              </w:rPr>
              <w:t>თუმცა</w:t>
            </w:r>
            <w:r w:rsidRPr="005A11D7">
              <w:rPr>
                <w:rFonts w:ascii="Sylfaen" w:eastAsia="Sylfaen" w:hAnsi="Sylfaen"/>
                <w:lang w:val="ka-GE" w:eastAsia="x-none"/>
              </w:rPr>
              <w:t xml:space="preserve"> anti-HCV პოზიტიურობა იკლებს</w:t>
            </w:r>
            <w:r w:rsidRPr="005A11D7">
              <w:rPr>
                <w:rFonts w:ascii="Sylfaen" w:eastAsia="Sylfaen" w:hAnsi="Sylfaen"/>
                <w:lang w:val="ka-GE" w:eastAsia="x-none"/>
              </w:rPr>
              <w:t>.</w:t>
            </w:r>
            <w:r w:rsidRPr="005A11D7">
              <w:rPr>
                <w:rFonts w:ascii="Sylfaen" w:eastAsia="Sylfaen" w:hAnsi="Sylfaen"/>
                <w:lang w:val="ka-GE" w:eastAsia="x-none"/>
              </w:rPr>
              <w:t xml:space="preserve"> </w:t>
            </w:r>
            <w:r w:rsidRPr="005A11D7">
              <w:rPr>
                <w:rFonts w:ascii="Sylfaen" w:eastAsia="Sylfaen" w:hAnsi="Sylfaen"/>
                <w:lang w:val="ka-GE" w:eastAsia="x-none"/>
              </w:rPr>
              <w:t xml:space="preserve">დიდი პრობლენაა </w:t>
            </w:r>
            <w:r w:rsidRPr="005A11D7">
              <w:rPr>
                <w:rFonts w:ascii="Sylfaen" w:eastAsia="Sylfaen" w:hAnsi="Sylfaen"/>
                <w:lang w:val="ka-GE" w:eastAsia="x-none"/>
              </w:rPr>
              <w:t>HCV პოზიტიური პირების მიერ კონფირაციული დიაგნოისტიკის მიღების და HCVcAg-ით დადასტურებული დიაგნოზის მქონე პირების მკურნალობაში ჩართვის სუბოპტიმალური რაოდენობა</w:t>
            </w:r>
          </w:p>
          <w:p w14:paraId="3C3253C5" w14:textId="77777777" w:rsidR="00A73280" w:rsidRPr="005A11D7" w:rsidRDefault="005A11D7" w:rsidP="00A923ED">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2017 წლის განმავლობაში 27 ჯანდაცვის დაწესებულებაა ჩართული მკურნალობის პროცესში ქვეყნის მასშტაბით.</w:t>
            </w:r>
          </w:p>
          <w:p w14:paraId="197C6B71" w14:textId="77777777" w:rsidR="005A11D7" w:rsidRPr="005A11D7" w:rsidRDefault="005A11D7" w:rsidP="00A923ED">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 xml:space="preserve">სხვა ქვეყნების ანალოგიურად, ყველაზე დიდი პრობლემა  HCV მკურნალობის ჯაჭვში არის  C  ჰეპატიტის მქონე პირების იდენტიფიკაცია და მკურნალობაში ჩართვა. </w:t>
            </w:r>
          </w:p>
          <w:p w14:paraId="78D375DE" w14:textId="4DED3963" w:rsidR="005A11D7" w:rsidRPr="005A11D7" w:rsidRDefault="005A11D7" w:rsidP="005A11D7">
            <w:pPr>
              <w:pStyle w:val="ListParagraph"/>
              <w:numPr>
                <w:ilvl w:val="0"/>
                <w:numId w:val="34"/>
              </w:numPr>
              <w:spacing w:before="120" w:after="120"/>
              <w:ind w:left="170" w:right="6" w:hanging="170"/>
              <w:jc w:val="both"/>
              <w:rPr>
                <w:rFonts w:ascii="Candara" w:hAnsi="Candara"/>
                <w:sz w:val="20"/>
                <w:szCs w:val="18"/>
              </w:rPr>
            </w:pPr>
            <w:r w:rsidRPr="005A11D7">
              <w:rPr>
                <w:rFonts w:ascii="Sylfaen" w:hAnsi="Sylfaen"/>
                <w:lang w:val="ka-GE"/>
              </w:rPr>
              <w:t>სკრინინგის და მკურნალობის პრაქტიკა  მოიცავს რამდენიმე ეტაპს, რომელიც მოითხოვს პაციენტის მიერ სხვადასხვა ადგილებზე ვიზიტს, რათა გახდეს მკურნალობის მიმღები. ეს კი უარყოფითად აისახება მკურნობაში ჩართვაზე.</w:t>
            </w:r>
            <w:r>
              <w:rPr>
                <w:rFonts w:ascii="Sylfaen" w:hAnsi="Sylfaen"/>
                <w:lang w:val="ka-GE"/>
              </w:rPr>
              <w:t xml:space="preserve"> </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28" w:name="_Toc1758361"/>
      <w:r>
        <w:rPr>
          <w:rFonts w:ascii="Sylfaen" w:hAnsi="Sylfaen" w:cs="Sylfaen"/>
          <w:lang w:val="ka-GE"/>
        </w:rPr>
        <w:t>რეკომენდაციები</w:t>
      </w:r>
      <w:bookmarkEnd w:id="28"/>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lastRenderedPageBreak/>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29" w:name="_Toc1758362"/>
      <w:r>
        <w:rPr>
          <w:rFonts w:ascii="Sylfaen" w:hAnsi="Sylfaen" w:cs="Sylfaen"/>
          <w:lang w:val="ka-GE"/>
        </w:rPr>
        <w:lastRenderedPageBreak/>
        <w:t>ლიტერატურა</w:t>
      </w:r>
      <w:r>
        <w:rPr>
          <w:lang w:val="ka-GE"/>
        </w:rPr>
        <w:t>:</w:t>
      </w:r>
      <w:bookmarkEnd w:id="29"/>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6"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2012</w:t>
      </w:r>
      <w:proofErr w:type="gramStart"/>
      <w:r w:rsidRPr="001C3463">
        <w:rPr>
          <w:rFonts w:ascii="Sylfaen" w:hAnsi="Sylfaen"/>
          <w:color w:val="000000"/>
          <w:shd w:val="clear" w:color="auto" w:fill="FFFFFF"/>
        </w:rPr>
        <w:t>;</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7"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8"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9"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0"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1"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2"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43"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44"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45"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6"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7"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8"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30" w:name="_Toc1758363"/>
      <w:r>
        <w:rPr>
          <w:rFonts w:ascii="Sylfaen" w:hAnsi="Sylfaen" w:cs="Sylfaen"/>
          <w:lang w:val="ka-GE"/>
        </w:rPr>
        <w:lastRenderedPageBreak/>
        <w:t>დანართები</w:t>
      </w:r>
      <w:bookmarkEnd w:id="30"/>
    </w:p>
    <w:p w14:paraId="41A55B49" w14:textId="1ACE463F" w:rsidR="004F5591" w:rsidRPr="00CE426E" w:rsidRDefault="00B07709" w:rsidP="00B07709">
      <w:pPr>
        <w:pStyle w:val="Heading2"/>
        <w:rPr>
          <w:lang w:val="ka-GE"/>
        </w:rPr>
      </w:pPr>
      <w:bookmarkStart w:id="31" w:name="_Toc1758364"/>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31"/>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2" w:name="_Toc1758365"/>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2"/>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Giorgi Bobghiashvili" w:date="2019-02-12T19:39:00Z" w:initials="GB">
    <w:p w14:paraId="6B83D367" w14:textId="5E293BF5" w:rsidR="000F36E5" w:rsidRDefault="000F36E5" w:rsidP="00C74D78">
      <w:pPr>
        <w:pStyle w:val="ListParagraph"/>
        <w:spacing w:after="200" w:line="276" w:lineRule="auto"/>
        <w:ind w:left="0"/>
        <w:rPr>
          <w:rFonts w:ascii="Sylfaen" w:hAnsi="Sylfaen"/>
          <w:lang w:val="ka-GE"/>
        </w:rPr>
      </w:pPr>
      <w:r>
        <w:rPr>
          <w:rStyle w:val="CommentReference"/>
        </w:rPr>
        <w:annotationRef/>
      </w:r>
      <w:r w:rsidRPr="00F51047">
        <w:rPr>
          <w:rFonts w:ascii="Sylfaen" w:hAnsi="Sylfaen"/>
          <w:highlight w:val="red"/>
          <w:lang w:val="ka-GE"/>
        </w:rPr>
        <w:t>რეზიუმეში უნდა მოხდეს ამოცანების შესრულების შესახებ აკუმულირებული ინფორმაციის წარმოდგენაც. სულ გვაქვს 4 მიზანი და 9 ამოცანა (ან მათი ინდიკატორების შესახებ) და უნდა მოხდეს ჯამში მათი განხორციელების შესახებ ინფორმაციის წარმოდგენა (არ იქნა მიღწეული, ნაწილობრივ იქნა მიღწეული, მეტწილად იქნა მიღწეული, სრულად იქნა მიღწეული ან მსგავსი მიდგომით).</w:t>
      </w:r>
      <w:r w:rsidRPr="00C74D78">
        <w:rPr>
          <w:rFonts w:ascii="Sylfaen" w:hAnsi="Sylfaen"/>
          <w:lang w:val="ka-GE"/>
        </w:rPr>
        <w:t xml:space="preserve"> </w:t>
      </w:r>
    </w:p>
    <w:p w14:paraId="04E521C2" w14:textId="75F94791" w:rsidR="000F36E5" w:rsidRDefault="000F36E5" w:rsidP="00C74D78">
      <w:pPr>
        <w:pStyle w:val="ListParagraph"/>
        <w:spacing w:after="200" w:line="276" w:lineRule="auto"/>
        <w:ind w:left="0"/>
        <w:rPr>
          <w:rFonts w:ascii="Sylfaen" w:hAnsi="Sylfaen"/>
          <w:lang w:val="ka-GE"/>
        </w:rPr>
      </w:pPr>
    </w:p>
    <w:p w14:paraId="248DABBC" w14:textId="77777777" w:rsidR="000F36E5" w:rsidRDefault="000F36E5" w:rsidP="00814EBB">
      <w:pPr>
        <w:pStyle w:val="CommentText"/>
        <w:rPr>
          <w:rFonts w:ascii="Sylfaen" w:hAnsi="Sylfaen"/>
          <w:color w:val="000000"/>
          <w:sz w:val="18"/>
          <w:szCs w:val="18"/>
          <w:lang w:val="ka-GE"/>
        </w:rPr>
      </w:pPr>
      <w:r w:rsidRPr="00F51047">
        <w:rPr>
          <w:rFonts w:ascii="Sylfaen" w:hAnsi="Sylfaen"/>
          <w:highlight w:val="red"/>
          <w:lang w:val="ka-GE"/>
        </w:rPr>
        <w:t>სჯობს აქ გადმოიტანოთ ცხრილი სადაც აქტივობების განხორციელების: დაგეგმვა/შესრულების შესახებაა საუბარი</w:t>
      </w:r>
    </w:p>
    <w:p w14:paraId="5F85A166" w14:textId="77777777" w:rsidR="000F36E5" w:rsidRDefault="000F36E5" w:rsidP="00C74D78">
      <w:pPr>
        <w:pStyle w:val="ListParagraph"/>
        <w:spacing w:after="200" w:line="276" w:lineRule="auto"/>
        <w:ind w:left="0"/>
        <w:rPr>
          <w:rFonts w:ascii="Sylfaen" w:hAnsi="Sylfaen"/>
          <w:lang w:val="ka-GE"/>
        </w:rPr>
      </w:pPr>
    </w:p>
    <w:p w14:paraId="773B88A6" w14:textId="057D9833" w:rsidR="000F36E5" w:rsidRDefault="000F36E5" w:rsidP="00C74D78">
      <w:pPr>
        <w:pStyle w:val="ListParagraph"/>
        <w:spacing w:after="200" w:line="276" w:lineRule="auto"/>
        <w:ind w:left="0"/>
        <w:rPr>
          <w:color w:val="1F497D"/>
        </w:rPr>
      </w:pPr>
    </w:p>
    <w:p w14:paraId="21532ED8" w14:textId="0F38E9AA" w:rsidR="000F36E5" w:rsidRDefault="000F36E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532E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32ED8" w16cid:durableId="200E0D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B26DF" w14:textId="77777777" w:rsidR="00741EA3" w:rsidRDefault="00741EA3" w:rsidP="0093216D">
      <w:pPr>
        <w:spacing w:after="0" w:line="240" w:lineRule="auto"/>
      </w:pPr>
      <w:r>
        <w:separator/>
      </w:r>
    </w:p>
  </w:endnote>
  <w:endnote w:type="continuationSeparator" w:id="0">
    <w:p w14:paraId="4632E182" w14:textId="77777777" w:rsidR="00741EA3" w:rsidRDefault="00741EA3"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3A0F8D00" w:rsidR="000F36E5" w:rsidRDefault="000F36E5">
        <w:pPr>
          <w:pStyle w:val="Footer"/>
          <w:jc w:val="center"/>
        </w:pPr>
        <w:r>
          <w:fldChar w:fldCharType="begin"/>
        </w:r>
        <w:r>
          <w:instrText xml:space="preserve"> PAGE   \* MERGEFORMAT </w:instrText>
        </w:r>
        <w:r>
          <w:fldChar w:fldCharType="separate"/>
        </w:r>
        <w:r w:rsidR="00AA354B">
          <w:rPr>
            <w:noProof/>
          </w:rPr>
          <w:t>6</w:t>
        </w:r>
        <w:r>
          <w:rPr>
            <w:noProof/>
          </w:rPr>
          <w:fldChar w:fldCharType="end"/>
        </w:r>
      </w:p>
    </w:sdtContent>
  </w:sdt>
  <w:p w14:paraId="39BAFC10" w14:textId="77777777" w:rsidR="000F36E5" w:rsidRDefault="000F36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EA998" w14:textId="77777777" w:rsidR="00741EA3" w:rsidRDefault="00741EA3" w:rsidP="0093216D">
      <w:pPr>
        <w:spacing w:after="0" w:line="240" w:lineRule="auto"/>
      </w:pPr>
      <w:r>
        <w:separator/>
      </w:r>
    </w:p>
  </w:footnote>
  <w:footnote w:type="continuationSeparator" w:id="0">
    <w:p w14:paraId="0A76AEFA" w14:textId="77777777" w:rsidR="00741EA3" w:rsidRDefault="00741EA3"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A45B5E"/>
    <w:multiLevelType w:val="hybridMultilevel"/>
    <w:tmpl w:val="E4C0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C6438"/>
    <w:multiLevelType w:val="hybridMultilevel"/>
    <w:tmpl w:val="F0268F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17"/>
  </w:num>
  <w:num w:numId="6">
    <w:abstractNumId w:val="13"/>
  </w:num>
  <w:num w:numId="7">
    <w:abstractNumId w:val="43"/>
  </w:num>
  <w:num w:numId="8">
    <w:abstractNumId w:val="40"/>
  </w:num>
  <w:num w:numId="9">
    <w:abstractNumId w:val="23"/>
  </w:num>
  <w:num w:numId="10">
    <w:abstractNumId w:val="36"/>
  </w:num>
  <w:num w:numId="11">
    <w:abstractNumId w:val="45"/>
  </w:num>
  <w:num w:numId="12">
    <w:abstractNumId w:val="2"/>
  </w:num>
  <w:num w:numId="13">
    <w:abstractNumId w:val="14"/>
  </w:num>
  <w:num w:numId="14">
    <w:abstractNumId w:val="41"/>
  </w:num>
  <w:num w:numId="15">
    <w:abstractNumId w:val="31"/>
  </w:num>
  <w:num w:numId="16">
    <w:abstractNumId w:val="33"/>
  </w:num>
  <w:num w:numId="17">
    <w:abstractNumId w:val="24"/>
  </w:num>
  <w:num w:numId="18">
    <w:abstractNumId w:val="27"/>
  </w:num>
  <w:num w:numId="19">
    <w:abstractNumId w:val="15"/>
  </w:num>
  <w:num w:numId="20">
    <w:abstractNumId w:val="35"/>
  </w:num>
  <w:num w:numId="21">
    <w:abstractNumId w:val="1"/>
  </w:num>
  <w:num w:numId="22">
    <w:abstractNumId w:val="6"/>
  </w:num>
  <w:num w:numId="23">
    <w:abstractNumId w:val="44"/>
  </w:num>
  <w:num w:numId="24">
    <w:abstractNumId w:val="19"/>
  </w:num>
  <w:num w:numId="25">
    <w:abstractNumId w:val="22"/>
  </w:num>
  <w:num w:numId="26">
    <w:abstractNumId w:val="26"/>
  </w:num>
  <w:num w:numId="27">
    <w:abstractNumId w:val="34"/>
  </w:num>
  <w:num w:numId="28">
    <w:abstractNumId w:val="3"/>
  </w:num>
  <w:num w:numId="29">
    <w:abstractNumId w:val="38"/>
  </w:num>
  <w:num w:numId="30">
    <w:abstractNumId w:val="7"/>
  </w:num>
  <w:num w:numId="31">
    <w:abstractNumId w:val="39"/>
  </w:num>
  <w:num w:numId="32">
    <w:abstractNumId w:val="11"/>
  </w:num>
  <w:num w:numId="33">
    <w:abstractNumId w:val="10"/>
  </w:num>
  <w:num w:numId="34">
    <w:abstractNumId w:val="16"/>
  </w:num>
  <w:num w:numId="35">
    <w:abstractNumId w:val="30"/>
  </w:num>
  <w:num w:numId="36">
    <w:abstractNumId w:val="4"/>
  </w:num>
  <w:num w:numId="37">
    <w:abstractNumId w:val="32"/>
  </w:num>
  <w:num w:numId="38">
    <w:abstractNumId w:val="42"/>
  </w:num>
  <w:num w:numId="39">
    <w:abstractNumId w:val="21"/>
  </w:num>
  <w:num w:numId="40">
    <w:abstractNumId w:val="9"/>
  </w:num>
  <w:num w:numId="41">
    <w:abstractNumId w:val="8"/>
  </w:num>
  <w:num w:numId="42">
    <w:abstractNumId w:val="12"/>
  </w:num>
  <w:num w:numId="43">
    <w:abstractNumId w:val="46"/>
  </w:num>
  <w:num w:numId="44">
    <w:abstractNumId w:val="29"/>
  </w:num>
  <w:num w:numId="45">
    <w:abstractNumId w:val="0"/>
  </w:num>
  <w:num w:numId="46">
    <w:abstractNumId w:val="5"/>
  </w:num>
  <w:num w:numId="47">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orgi Bobghiashvili">
    <w15:presenceInfo w15:providerId="AD" w15:userId="S-1-5-21-2016182137-3883404821-3443688495-6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697E"/>
    <w:rsid w:val="000447CB"/>
    <w:rsid w:val="00056F9B"/>
    <w:rsid w:val="000608A5"/>
    <w:rsid w:val="00060A75"/>
    <w:rsid w:val="0006303E"/>
    <w:rsid w:val="000638A8"/>
    <w:rsid w:val="00070C31"/>
    <w:rsid w:val="000714F8"/>
    <w:rsid w:val="00071DA6"/>
    <w:rsid w:val="00075B4A"/>
    <w:rsid w:val="000809B8"/>
    <w:rsid w:val="000811F1"/>
    <w:rsid w:val="00085E0E"/>
    <w:rsid w:val="000908FD"/>
    <w:rsid w:val="00091CF0"/>
    <w:rsid w:val="000921C6"/>
    <w:rsid w:val="000927CF"/>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394"/>
    <w:rsid w:val="000E595E"/>
    <w:rsid w:val="000E7CBA"/>
    <w:rsid w:val="000F014F"/>
    <w:rsid w:val="000F096D"/>
    <w:rsid w:val="000F3172"/>
    <w:rsid w:val="000F36E5"/>
    <w:rsid w:val="000F3D5E"/>
    <w:rsid w:val="000F4D5E"/>
    <w:rsid w:val="000F52D0"/>
    <w:rsid w:val="000F5754"/>
    <w:rsid w:val="000F5820"/>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785D"/>
    <w:rsid w:val="001E7F7E"/>
    <w:rsid w:val="001F54BB"/>
    <w:rsid w:val="002005C2"/>
    <w:rsid w:val="0020130A"/>
    <w:rsid w:val="00206531"/>
    <w:rsid w:val="002065A6"/>
    <w:rsid w:val="00214736"/>
    <w:rsid w:val="002169A3"/>
    <w:rsid w:val="00220160"/>
    <w:rsid w:val="00225983"/>
    <w:rsid w:val="0023113F"/>
    <w:rsid w:val="002332D4"/>
    <w:rsid w:val="00233AA0"/>
    <w:rsid w:val="002363DE"/>
    <w:rsid w:val="00236652"/>
    <w:rsid w:val="00240DB5"/>
    <w:rsid w:val="00244720"/>
    <w:rsid w:val="002450AA"/>
    <w:rsid w:val="00245A4F"/>
    <w:rsid w:val="002524B2"/>
    <w:rsid w:val="002553A8"/>
    <w:rsid w:val="00255904"/>
    <w:rsid w:val="0025735E"/>
    <w:rsid w:val="00257385"/>
    <w:rsid w:val="0026150A"/>
    <w:rsid w:val="00264F42"/>
    <w:rsid w:val="00265032"/>
    <w:rsid w:val="002663E2"/>
    <w:rsid w:val="00273D30"/>
    <w:rsid w:val="00276EB1"/>
    <w:rsid w:val="0028076B"/>
    <w:rsid w:val="002822C2"/>
    <w:rsid w:val="00282FEF"/>
    <w:rsid w:val="002838F7"/>
    <w:rsid w:val="00284C40"/>
    <w:rsid w:val="002922E3"/>
    <w:rsid w:val="00292D58"/>
    <w:rsid w:val="0029692B"/>
    <w:rsid w:val="00296DE0"/>
    <w:rsid w:val="002974D5"/>
    <w:rsid w:val="002975E4"/>
    <w:rsid w:val="002A7422"/>
    <w:rsid w:val="002A7824"/>
    <w:rsid w:val="002B1BC7"/>
    <w:rsid w:val="002B42F7"/>
    <w:rsid w:val="002C1770"/>
    <w:rsid w:val="002C2BB8"/>
    <w:rsid w:val="002C3022"/>
    <w:rsid w:val="002C33C2"/>
    <w:rsid w:val="002D0EA3"/>
    <w:rsid w:val="002D26A9"/>
    <w:rsid w:val="002D2B39"/>
    <w:rsid w:val="002D2EFC"/>
    <w:rsid w:val="002D5ADE"/>
    <w:rsid w:val="002F04F4"/>
    <w:rsid w:val="002F26ED"/>
    <w:rsid w:val="002F3C1E"/>
    <w:rsid w:val="002F73DB"/>
    <w:rsid w:val="002F7B31"/>
    <w:rsid w:val="0030206A"/>
    <w:rsid w:val="003040F1"/>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86D"/>
    <w:rsid w:val="00510893"/>
    <w:rsid w:val="00511910"/>
    <w:rsid w:val="00512BF1"/>
    <w:rsid w:val="005130A3"/>
    <w:rsid w:val="00515CD3"/>
    <w:rsid w:val="00517C83"/>
    <w:rsid w:val="00524C56"/>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5CFB"/>
    <w:rsid w:val="005D385D"/>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25567"/>
    <w:rsid w:val="0083256B"/>
    <w:rsid w:val="00833BA5"/>
    <w:rsid w:val="00836A36"/>
    <w:rsid w:val="00837430"/>
    <w:rsid w:val="0084005B"/>
    <w:rsid w:val="00840E20"/>
    <w:rsid w:val="00841677"/>
    <w:rsid w:val="00841DA9"/>
    <w:rsid w:val="00843C82"/>
    <w:rsid w:val="00850798"/>
    <w:rsid w:val="00850C30"/>
    <w:rsid w:val="00854B1B"/>
    <w:rsid w:val="00862310"/>
    <w:rsid w:val="00865F4B"/>
    <w:rsid w:val="00866CF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5439"/>
    <w:rsid w:val="008A60D8"/>
    <w:rsid w:val="008A66E8"/>
    <w:rsid w:val="008B0401"/>
    <w:rsid w:val="008B13AD"/>
    <w:rsid w:val="008B144E"/>
    <w:rsid w:val="008B3BB3"/>
    <w:rsid w:val="008B4503"/>
    <w:rsid w:val="008B7D4D"/>
    <w:rsid w:val="008C00A8"/>
    <w:rsid w:val="008C21B2"/>
    <w:rsid w:val="008C267C"/>
    <w:rsid w:val="008C4D74"/>
    <w:rsid w:val="008C5688"/>
    <w:rsid w:val="008C58D9"/>
    <w:rsid w:val="008D061B"/>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2212"/>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60891"/>
    <w:rsid w:val="00A62A30"/>
    <w:rsid w:val="00A63E25"/>
    <w:rsid w:val="00A70D32"/>
    <w:rsid w:val="00A72790"/>
    <w:rsid w:val="00A73280"/>
    <w:rsid w:val="00A7386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7709"/>
    <w:rsid w:val="00B10138"/>
    <w:rsid w:val="00B14F44"/>
    <w:rsid w:val="00B15987"/>
    <w:rsid w:val="00B161AE"/>
    <w:rsid w:val="00B162AF"/>
    <w:rsid w:val="00B200B6"/>
    <w:rsid w:val="00B20488"/>
    <w:rsid w:val="00B21325"/>
    <w:rsid w:val="00B21566"/>
    <w:rsid w:val="00B24DFE"/>
    <w:rsid w:val="00B2545C"/>
    <w:rsid w:val="00B3395A"/>
    <w:rsid w:val="00B33E7E"/>
    <w:rsid w:val="00B34690"/>
    <w:rsid w:val="00B355B0"/>
    <w:rsid w:val="00B35CC6"/>
    <w:rsid w:val="00B370D1"/>
    <w:rsid w:val="00B45044"/>
    <w:rsid w:val="00B52609"/>
    <w:rsid w:val="00B5464A"/>
    <w:rsid w:val="00B55769"/>
    <w:rsid w:val="00B56AC4"/>
    <w:rsid w:val="00B66DC7"/>
    <w:rsid w:val="00B725BE"/>
    <w:rsid w:val="00B76D7B"/>
    <w:rsid w:val="00B81531"/>
    <w:rsid w:val="00B87DA5"/>
    <w:rsid w:val="00B915D4"/>
    <w:rsid w:val="00B918F4"/>
    <w:rsid w:val="00B926A1"/>
    <w:rsid w:val="00B92BAC"/>
    <w:rsid w:val="00B932A0"/>
    <w:rsid w:val="00B9497B"/>
    <w:rsid w:val="00BA0F60"/>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6142F"/>
    <w:rsid w:val="00C6511A"/>
    <w:rsid w:val="00C725EF"/>
    <w:rsid w:val="00C72F24"/>
    <w:rsid w:val="00C733AF"/>
    <w:rsid w:val="00C73AC4"/>
    <w:rsid w:val="00C74D78"/>
    <w:rsid w:val="00C7566C"/>
    <w:rsid w:val="00C75868"/>
    <w:rsid w:val="00C77ED1"/>
    <w:rsid w:val="00C91E12"/>
    <w:rsid w:val="00C953A4"/>
    <w:rsid w:val="00CA3A61"/>
    <w:rsid w:val="00CA564B"/>
    <w:rsid w:val="00CA5F6A"/>
    <w:rsid w:val="00CB1BCB"/>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49DA"/>
    <w:rsid w:val="00D30D65"/>
    <w:rsid w:val="00D32093"/>
    <w:rsid w:val="00D32ADD"/>
    <w:rsid w:val="00D353D9"/>
    <w:rsid w:val="00D47D09"/>
    <w:rsid w:val="00D538BF"/>
    <w:rsid w:val="00D544BE"/>
    <w:rsid w:val="00D56ABA"/>
    <w:rsid w:val="00D61613"/>
    <w:rsid w:val="00D63CAA"/>
    <w:rsid w:val="00D65ED0"/>
    <w:rsid w:val="00D67CDD"/>
    <w:rsid w:val="00D70BE3"/>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78C1"/>
    <w:rsid w:val="00E414B6"/>
    <w:rsid w:val="00E415A0"/>
    <w:rsid w:val="00E43996"/>
    <w:rsid w:val="00E43C1D"/>
    <w:rsid w:val="00E46C6B"/>
    <w:rsid w:val="00E479DB"/>
    <w:rsid w:val="00E54ADD"/>
    <w:rsid w:val="00E5547F"/>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D3162"/>
    <w:rsid w:val="00ED6307"/>
    <w:rsid w:val="00ED6C6C"/>
    <w:rsid w:val="00EE07C8"/>
    <w:rsid w:val="00EE0F5C"/>
    <w:rsid w:val="00EE175C"/>
    <w:rsid w:val="00EE25EA"/>
    <w:rsid w:val="00EE6873"/>
    <w:rsid w:val="00EF1418"/>
    <w:rsid w:val="00EF31A3"/>
    <w:rsid w:val="00EF620C"/>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67EA"/>
    <w:rsid w:val="00FA7726"/>
    <w:rsid w:val="00FC055D"/>
    <w:rsid w:val="00FC17AE"/>
    <w:rsid w:val="00FC3BD7"/>
    <w:rsid w:val="00FC584D"/>
    <w:rsid w:val="00FD085A"/>
    <w:rsid w:val="00FD49AC"/>
    <w:rsid w:val="00FF204E"/>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hyperlink" Target="http://www.ncdc.ge/Pages/User/News.aspx?ID=2ee40a77-c4c2-4911-b334-bec230cc3ba4"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chart" Target="charts/chart8.xml"/><Relationship Id="rId42" Type="http://schemas.openxmlformats.org/officeDocument/2006/relationships/hyperlink" Target="https://webgate.ec.europa.eu/TMSWebRestrict/sendReports?eventID=66143&amp;view=list&amp;key=2fe05636a938e536394acf52aa1551ac" TargetMode="External"/><Relationship Id="rId47" Type="http://schemas.openxmlformats.org/officeDocument/2006/relationships/hyperlink" Target="http://apps.who.int/iris/bitstream/handle/10665/183726/9789241509350_eng.pdf;jsessionid=29C0BA4BB573F6341B6074AEE00086A0?sequence=1"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who.int/hepatitis/news-events/what-hepatitis-cure-means-georgia/en/" TargetMode="External"/><Relationship Id="rId25" Type="http://schemas.openxmlformats.org/officeDocument/2006/relationships/image" Target="media/image9.jpeg"/><Relationship Id="rId33" Type="http://schemas.openxmlformats.org/officeDocument/2006/relationships/hyperlink" Target="http://stop-c.moh.gov.ge" TargetMode="External"/><Relationship Id="rId38" Type="http://schemas.openxmlformats.org/officeDocument/2006/relationships/hyperlink" Target="http://curatiofoundation.org/wp-content/uploads/2018/02/PWID-IBBS-Report-2017-ENG.pdf" TargetMode="External"/><Relationship Id="rId46" Type="http://schemas.openxmlformats.org/officeDocument/2006/relationships/hyperlink" Target="http://georgiatoday.ge/news/7351/One-Fine-Day-I-Was-Born-Again%3A-Letter-to-Hepatitis-C-Elimination-Program-Heads" TargetMode="External"/><Relationship Id="rId2" Type="http://schemas.openxmlformats.org/officeDocument/2006/relationships/numbering" Target="numbering.xml"/><Relationship Id="rId16" Type="http://schemas.openxmlformats.org/officeDocument/2006/relationships/hyperlink" Target="http://georgiatoday.ge/news/7351/One-Fine-Day-I-Was-Born-Again%3A-Letter-to-Hepatitis-C-Elimination-Program-Heads" TargetMode="External"/><Relationship Id="rId20" Type="http://schemas.openxmlformats.org/officeDocument/2006/relationships/oleObject" Target="embeddings/oleObject1.bin"/><Relationship Id="rId29" Type="http://schemas.openxmlformats.org/officeDocument/2006/relationships/hyperlink" Target="https://m.me/gaxdidonori" TargetMode="External"/><Relationship Id="rId41" Type="http://schemas.openxmlformats.org/officeDocument/2006/relationships/hyperlink" Target="http://ssa.gov.ge/files/01_GEO/JAN_PROG/SXVA-JAN-PROG/PRG-MOMS-MIM/JAN-PROG-KANON/2016-KANON/592-1.pdf"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chart" Target="charts/chart7.xml"/><Relationship Id="rId37" Type="http://schemas.openxmlformats.org/officeDocument/2006/relationships/hyperlink" Target="http://dx.doi.org/10.1093/occmed/kqs121" TargetMode="External"/><Relationship Id="rId40" Type="http://schemas.openxmlformats.org/officeDocument/2006/relationships/hyperlink" Target="http://gov.ge/files/469_63086_217942_532.pdf" TargetMode="External"/><Relationship Id="rId45" Type="http://schemas.openxmlformats.org/officeDocument/2006/relationships/hyperlink" Target="http://www.ncdc.ge/Pages/User/Documents.aspx?ID=33a11d14-e71c-4b28-ad39-d6670090664c" TargetMode="Externa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c.moh.gov.ge/" TargetMode="External"/><Relationship Id="rId23" Type="http://schemas.openxmlformats.org/officeDocument/2006/relationships/image" Target="media/image7.jpeg"/><Relationship Id="rId28" Type="http://schemas.openxmlformats.org/officeDocument/2006/relationships/chart" Target="charts/chart4.xml"/><Relationship Id="rId36" Type="http://schemas.openxmlformats.org/officeDocument/2006/relationships/hyperlink" Target="%20http://curatiofoundation.org/wp-content/uploads/2018/02/PWID-PSE-Report-2017_ENG.pdf"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chart" Target="charts/chart6.xml"/><Relationship Id="rId44" Type="http://schemas.openxmlformats.org/officeDocument/2006/relationships/hyperlink" Target="http://www.ncdc.ge/Pages/User/Documents.aspx?ID=33a11d14-e71c-4b28-ad39-d6670090664c" TargetMode="External"/><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oleObject" Target="embeddings/oleObject2.bin"/><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hyperlink" Target="http://c.moh.gov.ge/" TargetMode="External"/><Relationship Id="rId43" Type="http://schemas.openxmlformats.org/officeDocument/2006/relationships/hyperlink" Target="https://www.finddx.org/wp-content/uploads/2018/07/FIND_HCV_Flyer_FINALweb-July2018.pdf" TargetMode="External"/><Relationship Id="rId48" Type="http://schemas.openxmlformats.org/officeDocument/2006/relationships/hyperlink" Target="http://www.who.int/hepatitis/news-events/what-hepatitis-cure-means-georgia/en/"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xmlns:c16r2="http://schemas.microsoft.com/office/drawing/2015/06/char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xmlns:c16r2="http://schemas.microsoft.com/office/drawing/2015/06/char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222472832"/>
        <c:axId val="222556928"/>
      </c:barChart>
      <c:catAx>
        <c:axId val="222472832"/>
        <c:scaling>
          <c:orientation val="minMax"/>
        </c:scaling>
        <c:delete val="0"/>
        <c:axPos val="b"/>
        <c:numFmt formatCode="General" sourceLinked="0"/>
        <c:majorTickMark val="out"/>
        <c:minorTickMark val="none"/>
        <c:tickLblPos val="nextTo"/>
        <c:txPr>
          <a:bodyPr/>
          <a:lstStyle/>
          <a:p>
            <a:pPr>
              <a:defRPr sz="900"/>
            </a:pPr>
            <a:endParaRPr lang="en-US"/>
          </a:p>
        </c:txPr>
        <c:crossAx val="222556928"/>
        <c:crosses val="autoZero"/>
        <c:auto val="1"/>
        <c:lblAlgn val="ctr"/>
        <c:lblOffset val="100"/>
        <c:noMultiLvlLbl val="0"/>
      </c:catAx>
      <c:valAx>
        <c:axId val="222556928"/>
        <c:scaling>
          <c:orientation val="minMax"/>
        </c:scaling>
        <c:delete val="0"/>
        <c:axPos val="l"/>
        <c:numFmt formatCode="_(* #,##0_);_(* \(#,##0\);_(* &quot;-&quot;??_);_(@_)" sourceLinked="1"/>
        <c:majorTickMark val="out"/>
        <c:minorTickMark val="none"/>
        <c:tickLblPos val="nextTo"/>
        <c:crossAx val="222472832"/>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0.56000000000000005</c:v>
                </c:pt>
                <c:pt idx="1">
                  <c:v>0.14000000000000001</c:v>
                </c:pt>
                <c:pt idx="2">
                  <c:v>0.01</c:v>
                </c:pt>
                <c:pt idx="3">
                  <c:v>0.28999999999999998</c:v>
                </c:pt>
              </c:numCache>
            </c:numRef>
          </c:val>
          <c:extLst xmlns:c16r2="http://schemas.microsoft.com/office/drawing/2015/06/char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xmlns:c16r2="http://schemas.microsoft.com/office/drawing/2015/06/char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xmlns:c16r2="http://schemas.microsoft.com/office/drawing/2015/06/char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248169600"/>
        <c:axId val="248171904"/>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xmlns:c16r2="http://schemas.microsoft.com/office/drawing/2015/06/char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248194944"/>
        <c:axId val="248193024"/>
      </c:lineChart>
      <c:catAx>
        <c:axId val="248169600"/>
        <c:scaling>
          <c:orientation val="minMax"/>
        </c:scaling>
        <c:delete val="0"/>
        <c:axPos val="b"/>
        <c:numFmt formatCode="General" sourceLinked="0"/>
        <c:majorTickMark val="out"/>
        <c:minorTickMark val="none"/>
        <c:tickLblPos val="nextTo"/>
        <c:crossAx val="248171904"/>
        <c:crosses val="autoZero"/>
        <c:auto val="1"/>
        <c:lblAlgn val="ctr"/>
        <c:lblOffset val="100"/>
        <c:noMultiLvlLbl val="0"/>
      </c:catAx>
      <c:valAx>
        <c:axId val="248171904"/>
        <c:scaling>
          <c:orientation val="minMax"/>
        </c:scaling>
        <c:delete val="0"/>
        <c:axPos val="l"/>
        <c:majorGridlines/>
        <c:numFmt formatCode="General" sourceLinked="1"/>
        <c:majorTickMark val="out"/>
        <c:minorTickMark val="none"/>
        <c:tickLblPos val="nextTo"/>
        <c:crossAx val="248169600"/>
        <c:crosses val="autoZero"/>
        <c:crossBetween val="between"/>
      </c:valAx>
      <c:valAx>
        <c:axId val="248193024"/>
        <c:scaling>
          <c:orientation val="minMax"/>
          <c:min val="0.2"/>
        </c:scaling>
        <c:delete val="0"/>
        <c:axPos val="r"/>
        <c:numFmt formatCode="0%" sourceLinked="1"/>
        <c:majorTickMark val="out"/>
        <c:minorTickMark val="none"/>
        <c:tickLblPos val="nextTo"/>
        <c:crossAx val="248194944"/>
        <c:crosses val="max"/>
        <c:crossBetween val="between"/>
      </c:valAx>
      <c:catAx>
        <c:axId val="248194944"/>
        <c:scaling>
          <c:orientation val="minMax"/>
        </c:scaling>
        <c:delete val="1"/>
        <c:axPos val="b"/>
        <c:numFmt formatCode="General" sourceLinked="1"/>
        <c:majorTickMark val="out"/>
        <c:minorTickMark val="none"/>
        <c:tickLblPos val="nextTo"/>
        <c:crossAx val="24819302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xmlns:c16r2="http://schemas.microsoft.com/office/drawing/2015/06/char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xmlns:c16r2="http://schemas.microsoft.com/office/drawing/2015/06/char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255242624"/>
        <c:axId val="255244160"/>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xmlns:c16r2="http://schemas.microsoft.com/office/drawing/2015/06/char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xmlns:c16r2="http://schemas.microsoft.com/office/drawing/2015/06/char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286692864"/>
        <c:axId val="286691328"/>
      </c:lineChart>
      <c:catAx>
        <c:axId val="25524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244160"/>
        <c:crosses val="autoZero"/>
        <c:auto val="1"/>
        <c:lblAlgn val="ctr"/>
        <c:lblOffset val="100"/>
        <c:noMultiLvlLbl val="0"/>
      </c:catAx>
      <c:valAx>
        <c:axId val="255244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242624"/>
        <c:crosses val="autoZero"/>
        <c:crossBetween val="between"/>
      </c:valAx>
      <c:valAx>
        <c:axId val="28669132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692864"/>
        <c:crosses val="max"/>
        <c:crossBetween val="between"/>
      </c:valAx>
      <c:catAx>
        <c:axId val="286692864"/>
        <c:scaling>
          <c:orientation val="minMax"/>
        </c:scaling>
        <c:delete val="1"/>
        <c:axPos val="b"/>
        <c:numFmt formatCode="General" sourceLinked="1"/>
        <c:majorTickMark val="out"/>
        <c:minorTickMark val="none"/>
        <c:tickLblPos val="nextTo"/>
        <c:crossAx val="286691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xmlns:c16r2="http://schemas.microsoft.com/office/drawing/2015/06/char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193723776"/>
        <c:axId val="195871872"/>
      </c:barChart>
      <c:catAx>
        <c:axId val="193723776"/>
        <c:scaling>
          <c:orientation val="minMax"/>
        </c:scaling>
        <c:delete val="0"/>
        <c:axPos val="b"/>
        <c:numFmt formatCode="General" sourceLinked="0"/>
        <c:majorTickMark val="out"/>
        <c:minorTickMark val="none"/>
        <c:tickLblPos val="nextTo"/>
        <c:crossAx val="195871872"/>
        <c:crosses val="autoZero"/>
        <c:auto val="1"/>
        <c:lblAlgn val="ctr"/>
        <c:lblOffset val="100"/>
        <c:noMultiLvlLbl val="0"/>
      </c:catAx>
      <c:valAx>
        <c:axId val="195871872"/>
        <c:scaling>
          <c:orientation val="minMax"/>
        </c:scaling>
        <c:delete val="0"/>
        <c:axPos val="l"/>
        <c:numFmt formatCode="General" sourceLinked="1"/>
        <c:majorTickMark val="out"/>
        <c:minorTickMark val="none"/>
        <c:tickLblPos val="nextTo"/>
        <c:crossAx val="19372377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221764224"/>
        <c:axId val="222314880"/>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222317952"/>
        <c:axId val="222316416"/>
      </c:lineChart>
      <c:catAx>
        <c:axId val="221764224"/>
        <c:scaling>
          <c:orientation val="minMax"/>
        </c:scaling>
        <c:delete val="0"/>
        <c:axPos val="b"/>
        <c:numFmt formatCode="General" sourceLinked="1"/>
        <c:majorTickMark val="out"/>
        <c:minorTickMark val="none"/>
        <c:tickLblPos val="nextTo"/>
        <c:crossAx val="222314880"/>
        <c:crosses val="autoZero"/>
        <c:auto val="1"/>
        <c:lblAlgn val="ctr"/>
        <c:lblOffset val="100"/>
        <c:noMultiLvlLbl val="0"/>
      </c:catAx>
      <c:valAx>
        <c:axId val="222314880"/>
        <c:scaling>
          <c:orientation val="minMax"/>
        </c:scaling>
        <c:delete val="0"/>
        <c:axPos val="l"/>
        <c:numFmt formatCode="_(* #,##0_);_(* \(#,##0\);_(* &quot;-&quot;??_);_(@_)" sourceLinked="1"/>
        <c:majorTickMark val="out"/>
        <c:minorTickMark val="none"/>
        <c:tickLblPos val="nextTo"/>
        <c:crossAx val="221764224"/>
        <c:crosses val="autoZero"/>
        <c:crossBetween val="between"/>
      </c:valAx>
      <c:valAx>
        <c:axId val="222316416"/>
        <c:scaling>
          <c:orientation val="minMax"/>
        </c:scaling>
        <c:delete val="0"/>
        <c:axPos val="r"/>
        <c:numFmt formatCode="0%" sourceLinked="1"/>
        <c:majorTickMark val="out"/>
        <c:minorTickMark val="none"/>
        <c:tickLblPos val="nextTo"/>
        <c:crossAx val="222317952"/>
        <c:crosses val="max"/>
        <c:crossBetween val="between"/>
      </c:valAx>
      <c:catAx>
        <c:axId val="222317952"/>
        <c:scaling>
          <c:orientation val="minMax"/>
        </c:scaling>
        <c:delete val="1"/>
        <c:axPos val="b"/>
        <c:numFmt formatCode="General" sourceLinked="1"/>
        <c:majorTickMark val="out"/>
        <c:minorTickMark val="none"/>
        <c:tickLblPos val="nextTo"/>
        <c:crossAx val="22231641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xmlns:c16r2="http://schemas.microsoft.com/office/drawing/2015/06/char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222428160"/>
        <c:axId val="239040384"/>
      </c:barChart>
      <c:catAx>
        <c:axId val="2224281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39040384"/>
        <c:crosses val="autoZero"/>
        <c:auto val="1"/>
        <c:lblAlgn val="ctr"/>
        <c:lblOffset val="100"/>
        <c:noMultiLvlLbl val="0"/>
      </c:catAx>
      <c:valAx>
        <c:axId val="23904038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224281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xmlns:c16r2="http://schemas.microsoft.com/office/drawing/2015/06/char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xmlns:c16r2="http://schemas.microsoft.com/office/drawing/2015/06/char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251219328"/>
        <c:axId val="251319424"/>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xmlns:c16r2="http://schemas.microsoft.com/office/drawing/2015/06/char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251335040"/>
        <c:axId val="251320960"/>
      </c:lineChart>
      <c:catAx>
        <c:axId val="251219328"/>
        <c:scaling>
          <c:orientation val="minMax"/>
        </c:scaling>
        <c:delete val="0"/>
        <c:axPos val="b"/>
        <c:numFmt formatCode="General" sourceLinked="0"/>
        <c:majorTickMark val="out"/>
        <c:minorTickMark val="none"/>
        <c:tickLblPos val="nextTo"/>
        <c:txPr>
          <a:bodyPr/>
          <a:lstStyle/>
          <a:p>
            <a:pPr>
              <a:defRPr sz="800"/>
            </a:pPr>
            <a:endParaRPr lang="en-US"/>
          </a:p>
        </c:txPr>
        <c:crossAx val="251319424"/>
        <c:crosses val="autoZero"/>
        <c:auto val="1"/>
        <c:lblAlgn val="ctr"/>
        <c:lblOffset val="100"/>
        <c:noMultiLvlLbl val="0"/>
      </c:catAx>
      <c:valAx>
        <c:axId val="251319424"/>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251219328"/>
        <c:crosses val="autoZero"/>
        <c:crossBetween val="between"/>
      </c:valAx>
      <c:valAx>
        <c:axId val="251320960"/>
        <c:scaling>
          <c:orientation val="minMax"/>
        </c:scaling>
        <c:delete val="0"/>
        <c:axPos val="r"/>
        <c:numFmt formatCode="0%" sourceLinked="0"/>
        <c:majorTickMark val="out"/>
        <c:minorTickMark val="none"/>
        <c:tickLblPos val="nextTo"/>
        <c:txPr>
          <a:bodyPr/>
          <a:lstStyle/>
          <a:p>
            <a:pPr>
              <a:defRPr sz="800"/>
            </a:pPr>
            <a:endParaRPr lang="en-US"/>
          </a:p>
        </c:txPr>
        <c:crossAx val="251335040"/>
        <c:crosses val="max"/>
        <c:crossBetween val="between"/>
      </c:valAx>
      <c:catAx>
        <c:axId val="251335040"/>
        <c:scaling>
          <c:orientation val="minMax"/>
        </c:scaling>
        <c:delete val="1"/>
        <c:axPos val="b"/>
        <c:numFmt formatCode="General" sourceLinked="1"/>
        <c:majorTickMark val="out"/>
        <c:minorTickMark val="none"/>
        <c:tickLblPos val="nextTo"/>
        <c:crossAx val="251320960"/>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3393A14-120B-4D4B-A876-7547AC441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67</Pages>
  <Words>16986</Words>
  <Characters>96822</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113581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Ketevan Goginashvili</cp:lastModifiedBy>
  <cp:revision>13</cp:revision>
  <cp:lastPrinted>2019-02-25T14:40:00Z</cp:lastPrinted>
  <dcterms:created xsi:type="dcterms:W3CDTF">2019-02-26T15:18:00Z</dcterms:created>
  <dcterms:modified xsi:type="dcterms:W3CDTF">2019-02-26T17:00:00Z</dcterms:modified>
</cp:coreProperties>
</file>